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921D8" w14:textId="77777777" w:rsidR="003F4803" w:rsidRPr="00480AD6" w:rsidRDefault="003F4803" w:rsidP="003F4803">
      <w:pPr>
        <w:tabs>
          <w:tab w:val="left" w:pos="4253"/>
          <w:tab w:val="left" w:pos="4820"/>
        </w:tabs>
        <w:ind w:left="426" w:right="474"/>
        <w:jc w:val="center"/>
        <w:rPr>
          <w:rFonts w:ascii="Times New Roman" w:hAnsi="Times New Roman" w:cs="Times New Roman"/>
          <w:b/>
          <w:bCs/>
          <w:sz w:val="28"/>
          <w:szCs w:val="28"/>
        </w:rPr>
      </w:pPr>
      <w:r w:rsidRPr="00480AD6">
        <w:rPr>
          <w:rFonts w:ascii="Times New Roman" w:hAnsi="Times New Roman" w:cs="Times New Roman"/>
          <w:b/>
          <w:bCs/>
          <w:sz w:val="28"/>
          <w:szCs w:val="28"/>
        </w:rPr>
        <w:t>Title of the Manuscript</w:t>
      </w:r>
    </w:p>
    <w:p w14:paraId="4DB42473" w14:textId="77777777" w:rsidR="003F4803" w:rsidRPr="00126B03" w:rsidRDefault="003F4803" w:rsidP="003F4803">
      <w:pPr>
        <w:ind w:left="426" w:right="474"/>
        <w:jc w:val="center"/>
        <w:rPr>
          <w:rFonts w:ascii="Times New Roman" w:hAnsi="Times New Roman" w:cs="Times New Roman"/>
          <w:sz w:val="20"/>
          <w:szCs w:val="20"/>
        </w:rPr>
      </w:pPr>
      <w:r>
        <w:rPr>
          <w:rFonts w:ascii="Times New Roman" w:hAnsi="Times New Roman" w:cs="Times New Roman"/>
          <w:sz w:val="20"/>
          <w:szCs w:val="20"/>
        </w:rPr>
        <w:t>(</w:t>
      </w:r>
      <w:r w:rsidRPr="00126B03">
        <w:rPr>
          <w:rFonts w:ascii="Times New Roman" w:hAnsi="Times New Roman" w:cs="Times New Roman"/>
          <w:sz w:val="20"/>
          <w:szCs w:val="20"/>
        </w:rPr>
        <w:t xml:space="preserve">Less than 120 characters, </w:t>
      </w:r>
      <w:r>
        <w:rPr>
          <w:rFonts w:ascii="Times New Roman" w:hAnsi="Times New Roman" w:cs="Times New Roman"/>
          <w:sz w:val="20"/>
          <w:szCs w:val="20"/>
        </w:rPr>
        <w:t>Sentence case</w:t>
      </w:r>
      <w:r w:rsidRPr="00126B03">
        <w:rPr>
          <w:rFonts w:ascii="Times New Roman" w:hAnsi="Times New Roman" w:cs="Times New Roman"/>
          <w:sz w:val="20"/>
          <w:szCs w:val="20"/>
        </w:rPr>
        <w:t>)</w:t>
      </w:r>
    </w:p>
    <w:p w14:paraId="12E72679" w14:textId="77777777" w:rsidR="003F4803" w:rsidRPr="00480AD6" w:rsidRDefault="003F4803" w:rsidP="003F4803">
      <w:pPr>
        <w:ind w:left="426" w:right="474"/>
        <w:jc w:val="center"/>
        <w:rPr>
          <w:rFonts w:ascii="Times New Roman" w:hAnsi="Times New Roman" w:cs="Times New Roman"/>
          <w:b/>
          <w:vertAlign w:val="superscript"/>
        </w:rPr>
      </w:pPr>
      <w:r w:rsidRPr="00480AD6">
        <w:rPr>
          <w:rFonts w:ascii="Times New Roman" w:hAnsi="Times New Roman" w:cs="Times New Roman"/>
          <w:b/>
        </w:rPr>
        <w:t>A. A. Author</w:t>
      </w:r>
      <w:r w:rsidRPr="00480AD6">
        <w:rPr>
          <w:rFonts w:ascii="Times New Roman" w:hAnsi="Times New Roman" w:cs="Times New Roman"/>
          <w:b/>
          <w:vertAlign w:val="superscript"/>
        </w:rPr>
        <w:t>1</w:t>
      </w:r>
      <w:r w:rsidRPr="00480AD6">
        <w:rPr>
          <w:rFonts w:ascii="Times New Roman" w:hAnsi="Times New Roman" w:cs="Times New Roman"/>
          <w:b/>
        </w:rPr>
        <w:t>, B.B. Author</w:t>
      </w:r>
      <w:r w:rsidRPr="00480AD6">
        <w:rPr>
          <w:rFonts w:ascii="Times New Roman" w:hAnsi="Times New Roman" w:cs="Times New Roman"/>
          <w:b/>
          <w:vertAlign w:val="superscript"/>
        </w:rPr>
        <w:t>2</w:t>
      </w:r>
      <w:r w:rsidRPr="00480AD6">
        <w:rPr>
          <w:rFonts w:ascii="Times New Roman" w:hAnsi="Times New Roman" w:cs="Times New Roman"/>
          <w:b/>
        </w:rPr>
        <w:t>, C.C. Author</w:t>
      </w:r>
      <w:r w:rsidRPr="00480AD6">
        <w:rPr>
          <w:rFonts w:ascii="Times New Roman" w:hAnsi="Times New Roman" w:cs="Times New Roman"/>
          <w:b/>
          <w:vertAlign w:val="superscript"/>
        </w:rPr>
        <w:t>3</w:t>
      </w:r>
    </w:p>
    <w:p w14:paraId="48BBA980" w14:textId="77777777" w:rsidR="003F4803" w:rsidRPr="00480AD6" w:rsidRDefault="003F4803" w:rsidP="003F4803">
      <w:pPr>
        <w:ind w:left="426" w:right="474"/>
        <w:jc w:val="center"/>
        <w:rPr>
          <w:rFonts w:ascii="Times New Roman" w:hAnsi="Times New Roman" w:cs="Times New Roman"/>
          <w:sz w:val="22"/>
          <w:szCs w:val="22"/>
        </w:rPr>
      </w:pPr>
      <w:r w:rsidRPr="00480AD6">
        <w:rPr>
          <w:rFonts w:ascii="Times New Roman" w:hAnsi="Times New Roman" w:cs="Times New Roman"/>
          <w:sz w:val="22"/>
          <w:szCs w:val="22"/>
        </w:rPr>
        <w:t>(Designate one author as the corresponding author indicating by an asterisk)</w:t>
      </w:r>
    </w:p>
    <w:p w14:paraId="62628085" w14:textId="77777777" w:rsidR="003F4803" w:rsidRPr="00480AD6" w:rsidRDefault="003F4803" w:rsidP="003F4803">
      <w:pPr>
        <w:ind w:left="426" w:right="474"/>
        <w:jc w:val="center"/>
        <w:rPr>
          <w:rFonts w:ascii="Times New Roman" w:hAnsi="Times New Roman" w:cs="Times New Roman"/>
          <w:sz w:val="22"/>
          <w:szCs w:val="22"/>
        </w:rPr>
      </w:pPr>
      <w:r w:rsidRPr="00480AD6">
        <w:rPr>
          <w:rFonts w:ascii="Times New Roman" w:hAnsi="Times New Roman" w:cs="Times New Roman"/>
          <w:sz w:val="22"/>
          <w:szCs w:val="22"/>
        </w:rPr>
        <w:t>Corresponding Author’s email:psirimanne@hotmail.com</w:t>
      </w:r>
    </w:p>
    <w:p w14:paraId="77E9532B" w14:textId="77777777" w:rsidR="003F4803" w:rsidRPr="00480AD6" w:rsidRDefault="003F4803" w:rsidP="003F4803">
      <w:pPr>
        <w:ind w:left="426" w:right="474"/>
        <w:jc w:val="center"/>
        <w:rPr>
          <w:rFonts w:ascii="Times New Roman" w:hAnsi="Times New Roman" w:cs="Times New Roman"/>
          <w:sz w:val="22"/>
          <w:szCs w:val="22"/>
        </w:rPr>
      </w:pPr>
      <w:r w:rsidRPr="00480AD6">
        <w:rPr>
          <w:rFonts w:ascii="Times New Roman" w:hAnsi="Times New Roman" w:cs="Times New Roman"/>
          <w:sz w:val="22"/>
          <w:szCs w:val="22"/>
          <w:vertAlign w:val="superscript"/>
        </w:rPr>
        <w:t>1</w:t>
      </w:r>
      <w:r w:rsidRPr="00480AD6">
        <w:rPr>
          <w:rFonts w:ascii="Times New Roman" w:hAnsi="Times New Roman" w:cs="Times New Roman"/>
          <w:sz w:val="22"/>
          <w:szCs w:val="22"/>
        </w:rPr>
        <w:t>Monash University, School of Business and Economics, McMahons Road, Frankston 3199, Australia</w:t>
      </w:r>
    </w:p>
    <w:p w14:paraId="4D288531" w14:textId="77777777" w:rsidR="003F4803" w:rsidRPr="00480AD6" w:rsidRDefault="003F4803" w:rsidP="003F4803">
      <w:pPr>
        <w:ind w:left="426" w:right="474"/>
        <w:jc w:val="center"/>
        <w:rPr>
          <w:rFonts w:ascii="Times New Roman" w:hAnsi="Times New Roman" w:cs="Times New Roman"/>
          <w:sz w:val="22"/>
          <w:szCs w:val="22"/>
        </w:rPr>
      </w:pPr>
      <w:r w:rsidRPr="00480AD6">
        <w:rPr>
          <w:rFonts w:ascii="Times New Roman" w:hAnsi="Times New Roman" w:cs="Times New Roman"/>
          <w:sz w:val="22"/>
          <w:szCs w:val="22"/>
          <w:vertAlign w:val="superscript"/>
        </w:rPr>
        <w:t>2</w:t>
      </w:r>
      <w:r w:rsidRPr="00480AD6">
        <w:rPr>
          <w:rFonts w:ascii="Times New Roman" w:hAnsi="Times New Roman" w:cs="Times New Roman"/>
          <w:sz w:val="22"/>
          <w:szCs w:val="22"/>
        </w:rPr>
        <w:t>School of Computer and Engineering, Chung-</w:t>
      </w:r>
      <w:proofErr w:type="spellStart"/>
      <w:r w:rsidRPr="00480AD6">
        <w:rPr>
          <w:rFonts w:ascii="Times New Roman" w:hAnsi="Times New Roman" w:cs="Times New Roman"/>
          <w:sz w:val="22"/>
          <w:szCs w:val="22"/>
        </w:rPr>
        <w:t>Ang</w:t>
      </w:r>
      <w:proofErr w:type="spellEnd"/>
      <w:r w:rsidRPr="00480AD6">
        <w:rPr>
          <w:rFonts w:ascii="Times New Roman" w:hAnsi="Times New Roman" w:cs="Times New Roman"/>
          <w:sz w:val="22"/>
          <w:szCs w:val="22"/>
        </w:rPr>
        <w:t xml:space="preserve"> University, 221, </w:t>
      </w:r>
      <w:proofErr w:type="spellStart"/>
      <w:r w:rsidRPr="00480AD6">
        <w:rPr>
          <w:rFonts w:ascii="Times New Roman" w:hAnsi="Times New Roman" w:cs="Times New Roman"/>
          <w:sz w:val="22"/>
          <w:szCs w:val="22"/>
        </w:rPr>
        <w:t>Heukseok</w:t>
      </w:r>
      <w:proofErr w:type="spellEnd"/>
      <w:r w:rsidRPr="00480AD6">
        <w:rPr>
          <w:rFonts w:ascii="Times New Roman" w:hAnsi="Times New Roman" w:cs="Times New Roman"/>
          <w:sz w:val="22"/>
          <w:szCs w:val="22"/>
        </w:rPr>
        <w:t xml:space="preserve">-dong, </w:t>
      </w:r>
      <w:proofErr w:type="spellStart"/>
      <w:r w:rsidRPr="00480AD6">
        <w:rPr>
          <w:rFonts w:ascii="Times New Roman" w:hAnsi="Times New Roman" w:cs="Times New Roman"/>
          <w:sz w:val="22"/>
          <w:szCs w:val="22"/>
        </w:rPr>
        <w:t>Dongiak-gu</w:t>
      </w:r>
      <w:proofErr w:type="spellEnd"/>
      <w:r w:rsidRPr="00480AD6">
        <w:rPr>
          <w:rFonts w:ascii="Times New Roman" w:hAnsi="Times New Roman" w:cs="Times New Roman"/>
          <w:sz w:val="22"/>
          <w:szCs w:val="22"/>
        </w:rPr>
        <w:t>, Seoul 156-756, Korea</w:t>
      </w:r>
    </w:p>
    <w:p w14:paraId="268A8A49" w14:textId="77777777" w:rsidR="003F4803" w:rsidRPr="00480AD6" w:rsidRDefault="003F4803" w:rsidP="003F4803">
      <w:pPr>
        <w:ind w:left="426" w:right="474"/>
        <w:jc w:val="center"/>
        <w:rPr>
          <w:rFonts w:ascii="Times New Roman" w:hAnsi="Times New Roman" w:cs="Times New Roman"/>
          <w:sz w:val="22"/>
          <w:szCs w:val="22"/>
        </w:rPr>
      </w:pPr>
      <w:r w:rsidRPr="00480AD6">
        <w:rPr>
          <w:rFonts w:ascii="Times New Roman" w:hAnsi="Times New Roman" w:cs="Times New Roman"/>
          <w:sz w:val="22"/>
          <w:szCs w:val="22"/>
          <w:vertAlign w:val="superscript"/>
        </w:rPr>
        <w:t>3</w:t>
      </w:r>
      <w:r w:rsidRPr="00480AD6">
        <w:rPr>
          <w:rFonts w:ascii="Times New Roman" w:hAnsi="Times New Roman" w:cs="Times New Roman"/>
          <w:sz w:val="22"/>
          <w:szCs w:val="22"/>
        </w:rPr>
        <w:t xml:space="preserve">Uva </w:t>
      </w:r>
      <w:proofErr w:type="spellStart"/>
      <w:r w:rsidRPr="00480AD6">
        <w:rPr>
          <w:rFonts w:ascii="Times New Roman" w:hAnsi="Times New Roman" w:cs="Times New Roman"/>
          <w:sz w:val="22"/>
          <w:szCs w:val="22"/>
        </w:rPr>
        <w:t>Wellassa</w:t>
      </w:r>
      <w:proofErr w:type="spellEnd"/>
      <w:r w:rsidRPr="00480AD6">
        <w:rPr>
          <w:rFonts w:ascii="Times New Roman" w:hAnsi="Times New Roman" w:cs="Times New Roman"/>
          <w:sz w:val="22"/>
          <w:szCs w:val="22"/>
        </w:rPr>
        <w:t xml:space="preserve"> University, </w:t>
      </w:r>
      <w:proofErr w:type="spellStart"/>
      <w:r w:rsidRPr="00480AD6">
        <w:rPr>
          <w:rFonts w:ascii="Times New Roman" w:hAnsi="Times New Roman" w:cs="Times New Roman"/>
          <w:sz w:val="22"/>
          <w:szCs w:val="22"/>
        </w:rPr>
        <w:t>Passara</w:t>
      </w:r>
      <w:proofErr w:type="spellEnd"/>
      <w:r w:rsidRPr="00480AD6">
        <w:rPr>
          <w:rFonts w:ascii="Times New Roman" w:hAnsi="Times New Roman" w:cs="Times New Roman"/>
          <w:sz w:val="22"/>
          <w:szCs w:val="22"/>
        </w:rPr>
        <w:t xml:space="preserve"> Road, </w:t>
      </w:r>
      <w:proofErr w:type="spellStart"/>
      <w:r w:rsidRPr="00480AD6">
        <w:rPr>
          <w:rFonts w:ascii="Times New Roman" w:hAnsi="Times New Roman" w:cs="Times New Roman"/>
          <w:sz w:val="22"/>
          <w:szCs w:val="22"/>
        </w:rPr>
        <w:t>Badulla</w:t>
      </w:r>
      <w:proofErr w:type="spellEnd"/>
      <w:r w:rsidRPr="00480AD6">
        <w:rPr>
          <w:rFonts w:ascii="Times New Roman" w:hAnsi="Times New Roman" w:cs="Times New Roman"/>
          <w:sz w:val="22"/>
          <w:szCs w:val="22"/>
        </w:rPr>
        <w:t>, 90000, Sri Lanka</w:t>
      </w:r>
    </w:p>
    <w:p w14:paraId="2BE7D20F" w14:textId="77777777" w:rsidR="003F4803" w:rsidRDefault="003F4803" w:rsidP="003F4803">
      <w:pPr>
        <w:ind w:left="426" w:right="474"/>
        <w:rPr>
          <w:rFonts w:ascii="Times New Roman" w:hAnsi="Times New Roman" w:cs="Times New Roman"/>
          <w:sz w:val="18"/>
          <w:szCs w:val="18"/>
        </w:rPr>
      </w:pPr>
    </w:p>
    <w:p w14:paraId="7772647C" w14:textId="77777777" w:rsidR="003F4803" w:rsidRPr="00480AD6" w:rsidRDefault="003F4803" w:rsidP="003F4803">
      <w:pPr>
        <w:spacing w:line="480" w:lineRule="auto"/>
        <w:ind w:left="426"/>
        <w:jc w:val="both"/>
        <w:rPr>
          <w:rFonts w:ascii="Times New Roman" w:hAnsi="Times New Roman" w:cs="Times New Roman"/>
          <w:b/>
        </w:rPr>
      </w:pPr>
      <w:r w:rsidRPr="00480AD6">
        <w:rPr>
          <w:rFonts w:ascii="Times New Roman" w:hAnsi="Times New Roman" w:cs="Times New Roman"/>
          <w:b/>
        </w:rPr>
        <w:t>Abstract</w:t>
      </w:r>
    </w:p>
    <w:p w14:paraId="7A85DD7B" w14:textId="77777777" w:rsidR="003F4803" w:rsidRPr="00480AD6" w:rsidRDefault="003F4803" w:rsidP="003F4803">
      <w:pPr>
        <w:tabs>
          <w:tab w:val="left" w:pos="9498"/>
        </w:tabs>
        <w:spacing w:line="480" w:lineRule="auto"/>
        <w:ind w:left="426" w:right="616"/>
        <w:jc w:val="both"/>
        <w:rPr>
          <w:rFonts w:ascii="Times New Roman" w:hAnsi="Times New Roman" w:cs="Times New Roman"/>
        </w:rPr>
      </w:pPr>
      <w:r w:rsidRPr="00480AD6">
        <w:rPr>
          <w:rFonts w:ascii="Times New Roman" w:hAnsi="Times New Roman" w:cs="Times New Roman"/>
        </w:rPr>
        <w:t>The abstract should be contained an introduction of the study with the objectives, results and followed by a major findings in a single paragraph without sub heading figurers, table or references.</w:t>
      </w:r>
    </w:p>
    <w:p w14:paraId="7C8EC25F" w14:textId="77777777" w:rsidR="003F4803" w:rsidRPr="00480AD6" w:rsidRDefault="003F4803" w:rsidP="003F4803">
      <w:pPr>
        <w:spacing w:line="480" w:lineRule="auto"/>
        <w:ind w:left="426"/>
        <w:jc w:val="both"/>
        <w:rPr>
          <w:rFonts w:ascii="Times New Roman" w:hAnsi="Times New Roman" w:cs="Times New Roman"/>
          <w:b/>
          <w:i/>
        </w:rPr>
      </w:pPr>
      <w:r w:rsidRPr="00480AD6">
        <w:rPr>
          <w:rFonts w:ascii="Times New Roman" w:hAnsi="Times New Roman" w:cs="Times New Roman"/>
          <w:b/>
          <w:i/>
        </w:rPr>
        <w:t xml:space="preserve">Keywords: </w:t>
      </w:r>
      <w:r w:rsidRPr="00480AD6">
        <w:rPr>
          <w:rFonts w:ascii="Times New Roman" w:hAnsi="Times New Roman" w:cs="Times New Roman"/>
          <w:i/>
        </w:rPr>
        <w:t>Maximum six key words separated by commas</w:t>
      </w:r>
    </w:p>
    <w:p w14:paraId="0BC3BF1C" w14:textId="77777777" w:rsidR="003F4803" w:rsidRPr="00480AD6" w:rsidRDefault="003F4803" w:rsidP="003F4803">
      <w:pPr>
        <w:tabs>
          <w:tab w:val="left" w:pos="9498"/>
        </w:tabs>
        <w:spacing w:line="480" w:lineRule="auto"/>
        <w:jc w:val="both"/>
        <w:rPr>
          <w:rFonts w:ascii="Times New Roman" w:hAnsi="Times New Roman" w:cs="Times New Roman"/>
          <w:b/>
        </w:rPr>
        <w:sectPr w:rsidR="003F4803" w:rsidRPr="00480AD6" w:rsidSect="003F4803">
          <w:headerReference w:type="default" r:id="rId8"/>
          <w:type w:val="continuous"/>
          <w:pgSz w:w="11900" w:h="16840"/>
          <w:pgMar w:top="1701" w:right="907" w:bottom="1701" w:left="1021" w:header="708" w:footer="708" w:gutter="0"/>
          <w:cols w:space="708"/>
          <w:docGrid w:linePitch="360"/>
        </w:sectPr>
      </w:pPr>
    </w:p>
    <w:p w14:paraId="6F874DBD"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lastRenderedPageBreak/>
        <w:t>1. Introduction</w:t>
      </w:r>
    </w:p>
    <w:p w14:paraId="34BE512F"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Use the template when you submit the manuscript. Set your page width as 210 mm, height as 2</w:t>
      </w:r>
      <w:r>
        <w:rPr>
          <w:rFonts w:ascii="Times New Roman" w:hAnsi="Times New Roman" w:cs="Times New Roman"/>
        </w:rPr>
        <w:t>97</w:t>
      </w:r>
      <w:r w:rsidRPr="00480AD6">
        <w:rPr>
          <w:rFonts w:ascii="Times New Roman" w:hAnsi="Times New Roman" w:cs="Times New Roman"/>
        </w:rPr>
        <w:t xml:space="preserve"> mm and margins as follows, left margin </w:t>
      </w:r>
      <w:r>
        <w:rPr>
          <w:rFonts w:ascii="Times New Roman" w:hAnsi="Times New Roman" w:cs="Times New Roman"/>
        </w:rPr>
        <w:t xml:space="preserve">25 </w:t>
      </w:r>
      <w:r w:rsidRPr="00480AD6">
        <w:rPr>
          <w:rFonts w:ascii="Times New Roman" w:hAnsi="Times New Roman" w:cs="Times New Roman"/>
        </w:rPr>
        <w:t xml:space="preserve">mm, right margin </w:t>
      </w:r>
      <w:r>
        <w:rPr>
          <w:rFonts w:ascii="Times New Roman" w:hAnsi="Times New Roman" w:cs="Times New Roman"/>
        </w:rPr>
        <w:t>25</w:t>
      </w:r>
      <w:r w:rsidRPr="00480AD6">
        <w:rPr>
          <w:rFonts w:ascii="Times New Roman" w:hAnsi="Times New Roman" w:cs="Times New Roman"/>
        </w:rPr>
        <w:t xml:space="preserve"> mm top margin </w:t>
      </w:r>
      <w:r>
        <w:rPr>
          <w:rFonts w:ascii="Times New Roman" w:hAnsi="Times New Roman" w:cs="Times New Roman"/>
        </w:rPr>
        <w:t>25</w:t>
      </w:r>
      <w:r w:rsidRPr="00480AD6">
        <w:rPr>
          <w:rFonts w:ascii="Times New Roman" w:hAnsi="Times New Roman" w:cs="Times New Roman"/>
        </w:rPr>
        <w:t xml:space="preserve"> mm and bottom margin </w:t>
      </w:r>
      <w:r>
        <w:rPr>
          <w:rFonts w:ascii="Times New Roman" w:hAnsi="Times New Roman" w:cs="Times New Roman"/>
        </w:rPr>
        <w:t>25</w:t>
      </w:r>
      <w:r w:rsidRPr="00480AD6">
        <w:rPr>
          <w:rFonts w:ascii="Times New Roman" w:hAnsi="Times New Roman" w:cs="Times New Roman"/>
        </w:rPr>
        <w:t xml:space="preserve"> mm. It is in </w:t>
      </w:r>
      <w:r>
        <w:rPr>
          <w:rFonts w:ascii="Times New Roman" w:hAnsi="Times New Roman" w:cs="Times New Roman"/>
        </w:rPr>
        <w:t>one</w:t>
      </w:r>
      <w:r w:rsidRPr="00480AD6">
        <w:rPr>
          <w:rFonts w:ascii="Times New Roman" w:hAnsi="Times New Roman" w:cs="Times New Roman"/>
        </w:rPr>
        <w:t xml:space="preserve"> columns format except the title, name, affiliation, abstract and keywords. You shoul</w:t>
      </w:r>
      <w:r>
        <w:rPr>
          <w:rFonts w:ascii="Times New Roman" w:hAnsi="Times New Roman" w:cs="Times New Roman"/>
        </w:rPr>
        <w:t>d use Times New Roman of size 12</w:t>
      </w:r>
      <w:r w:rsidRPr="00480AD6">
        <w:rPr>
          <w:rFonts w:ascii="Times New Roman" w:hAnsi="Times New Roman" w:cs="Times New Roman"/>
        </w:rPr>
        <w:t xml:space="preserve"> for the text of the paper. Sub headings are not allowed in the introduction.</w:t>
      </w:r>
    </w:p>
    <w:p w14:paraId="043D45EE"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t>2. Experimental Section</w:t>
      </w:r>
    </w:p>
    <w:p w14:paraId="3DB0645F"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Give sufficient details of your experiment to repeat by some one else. Use only SI units. You may use sub headings in this section.</w:t>
      </w:r>
    </w:p>
    <w:p w14:paraId="33077118"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Sub headings:</w:t>
      </w:r>
    </w:p>
    <w:p w14:paraId="3F8A84BA"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Section headings come in several varieties:</w:t>
      </w:r>
    </w:p>
    <w:p w14:paraId="4012B9B3"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 xml:space="preserve">First level headings: </w:t>
      </w:r>
      <w:r w:rsidRPr="00480AD6">
        <w:rPr>
          <w:rFonts w:ascii="Times New Roman" w:hAnsi="Times New Roman" w:cs="Times New Roman"/>
          <w:b/>
          <w:bCs/>
        </w:rPr>
        <w:t xml:space="preserve">1. </w:t>
      </w:r>
      <w:proofErr w:type="gramStart"/>
      <w:r w:rsidRPr="00480AD6">
        <w:rPr>
          <w:rFonts w:ascii="Times New Roman" w:hAnsi="Times New Roman" w:cs="Times New Roman"/>
          <w:b/>
          <w:bCs/>
        </w:rPr>
        <w:t>H</w:t>
      </w:r>
      <w:bookmarkStart w:id="0" w:name="_GoBack"/>
      <w:bookmarkEnd w:id="0"/>
      <w:r w:rsidRPr="00480AD6">
        <w:rPr>
          <w:rFonts w:ascii="Times New Roman" w:hAnsi="Times New Roman" w:cs="Times New Roman"/>
          <w:b/>
          <w:bCs/>
        </w:rPr>
        <w:t>eading</w:t>
      </w:r>
      <w:proofErr w:type="gramEnd"/>
    </w:p>
    <w:p w14:paraId="296AD19C"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 xml:space="preserve">Second level headings: </w:t>
      </w:r>
      <w:r w:rsidRPr="00480AD6">
        <w:rPr>
          <w:rFonts w:ascii="Times New Roman" w:hAnsi="Times New Roman" w:cs="Times New Roman"/>
          <w:b/>
          <w:bCs/>
        </w:rPr>
        <w:t>1.1. Heading</w:t>
      </w:r>
    </w:p>
    <w:p w14:paraId="01F80F63" w14:textId="77777777" w:rsidR="003F4803" w:rsidRDefault="003F4803" w:rsidP="003F4803">
      <w:pPr>
        <w:spacing w:line="480" w:lineRule="auto"/>
        <w:jc w:val="both"/>
        <w:rPr>
          <w:rFonts w:ascii="Times New Roman" w:hAnsi="Times New Roman" w:cs="Times New Roman"/>
        </w:rPr>
      </w:pPr>
      <w:r w:rsidRPr="00480AD6">
        <w:rPr>
          <w:rFonts w:ascii="Times New Roman" w:hAnsi="Times New Roman" w:cs="Times New Roman"/>
        </w:rPr>
        <w:t xml:space="preserve">Third level headings: </w:t>
      </w:r>
      <w:r w:rsidRPr="00480AD6">
        <w:rPr>
          <w:rFonts w:ascii="Times New Roman" w:hAnsi="Times New Roman" w:cs="Times New Roman"/>
          <w:b/>
          <w:bCs/>
        </w:rPr>
        <w:t>1.1.1. Heading</w:t>
      </w:r>
    </w:p>
    <w:p w14:paraId="247307E8"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lastRenderedPageBreak/>
        <w:t>Only one illustration is allowed in this section but not compulsory. Place your illustration, where it is appropriate in the text. Caption should be Times</w:t>
      </w:r>
      <w:r>
        <w:rPr>
          <w:rFonts w:ascii="Times New Roman" w:hAnsi="Times New Roman" w:cs="Times New Roman"/>
        </w:rPr>
        <w:t xml:space="preserve"> New Roman 11</w:t>
      </w:r>
      <w:r w:rsidRPr="00480AD6">
        <w:rPr>
          <w:rFonts w:ascii="Times New Roman" w:hAnsi="Times New Roman" w:cs="Times New Roman"/>
        </w:rPr>
        <w:t xml:space="preserve"> </w:t>
      </w:r>
      <w:proofErr w:type="spellStart"/>
      <w:r w:rsidRPr="00480AD6">
        <w:rPr>
          <w:rFonts w:ascii="Times New Roman" w:hAnsi="Times New Roman" w:cs="Times New Roman"/>
        </w:rPr>
        <w:t>ppt</w:t>
      </w:r>
      <w:proofErr w:type="spellEnd"/>
      <w:r w:rsidRPr="00480AD6">
        <w:rPr>
          <w:rFonts w:ascii="Times New Roman" w:hAnsi="Times New Roman" w:cs="Times New Roman"/>
        </w:rPr>
        <w:t xml:space="preserve"> single space and below the illustration. Leave one line space between scheme and the caption.</w:t>
      </w:r>
    </w:p>
    <w:p w14:paraId="6C0318F0"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noProof/>
          <w:lang w:val="en-GB" w:eastAsia="en-GB" w:bidi="si-LK"/>
        </w:rPr>
        <mc:AlternateContent>
          <mc:Choice Requires="wpg">
            <w:drawing>
              <wp:anchor distT="0" distB="0" distL="114300" distR="114300" simplePos="0" relativeHeight="251660288" behindDoc="0" locked="0" layoutInCell="1" allowOverlap="1" wp14:anchorId="72179D16" wp14:editId="0EF241B7">
                <wp:simplePos x="0" y="0"/>
                <wp:positionH relativeFrom="column">
                  <wp:posOffset>0</wp:posOffset>
                </wp:positionH>
                <wp:positionV relativeFrom="paragraph">
                  <wp:posOffset>113665</wp:posOffset>
                </wp:positionV>
                <wp:extent cx="1828800" cy="685800"/>
                <wp:effectExtent l="50800" t="25400" r="127000" b="101600"/>
                <wp:wrapThrough wrapText="bothSides">
                  <wp:wrapPolygon edited="0">
                    <wp:start x="-600" y="-800"/>
                    <wp:lineTo x="-600" y="24000"/>
                    <wp:lineTo x="8700" y="24000"/>
                    <wp:lineTo x="12600" y="23200"/>
                    <wp:lineTo x="22500" y="16000"/>
                    <wp:lineTo x="22800" y="7200"/>
                    <wp:lineTo x="18300" y="3200"/>
                    <wp:lineTo x="8700" y="-800"/>
                    <wp:lineTo x="-600" y="-800"/>
                  </wp:wrapPolygon>
                </wp:wrapThrough>
                <wp:docPr id="10" name="Group 10"/>
                <wp:cNvGraphicFramePr/>
                <a:graphic xmlns:a="http://schemas.openxmlformats.org/drawingml/2006/main">
                  <a:graphicData uri="http://schemas.microsoft.com/office/word/2010/wordprocessingGroup">
                    <wpg:wgp>
                      <wpg:cNvGrpSpPr/>
                      <wpg:grpSpPr>
                        <a:xfrm>
                          <a:off x="0" y="0"/>
                          <a:ext cx="1828800" cy="685800"/>
                          <a:chOff x="0" y="0"/>
                          <a:chExt cx="1828800" cy="685800"/>
                        </a:xfrm>
                      </wpg:grpSpPr>
                      <wps:wsp>
                        <wps:cNvPr id="1" name="Rectangle 1"/>
                        <wps:cNvSpPr/>
                        <wps:spPr>
                          <a:xfrm>
                            <a:off x="0" y="0"/>
                            <a:ext cx="685800" cy="6858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1028700" y="114300"/>
                            <a:ext cx="457200" cy="457200"/>
                            <a:chOff x="0" y="0"/>
                            <a:chExt cx="457200" cy="457200"/>
                          </a:xfrm>
                        </wpg:grpSpPr>
                        <wps:wsp>
                          <wps:cNvPr id="2" name="Rectangle 2"/>
                          <wps:cNvSpPr/>
                          <wps:spPr>
                            <a:xfrm>
                              <a:off x="0" y="0"/>
                              <a:ext cx="4572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342900"/>
                              <a:ext cx="4572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Straight Connector 6"/>
                        <wps:cNvCnPr/>
                        <wps:spPr>
                          <a:xfrm>
                            <a:off x="685800" y="171450"/>
                            <a:ext cx="3429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685800" y="514350"/>
                            <a:ext cx="3429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 name="Straight Arrow Connector 8"/>
                        <wps:cNvCnPr/>
                        <wps:spPr>
                          <a:xfrm>
                            <a:off x="1485900" y="177800"/>
                            <a:ext cx="3429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flipV="1">
                            <a:off x="1485900" y="412750"/>
                            <a:ext cx="3429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0" o:spid="_x0000_s1026" style="position:absolute;margin-left:0;margin-top:8.95pt;width:2in;height:54pt;z-index:251660288" coordsize="1828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">
                <v:rect id="Rectangle 1" o:spid="_x0000_s1027" style="position:absolute;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Xz1bsA&#10;AADaAAAADwAAAGRycy9kb3ducmV2LnhtbERPTWsCMRC9F/wPYQRvNWsPsmzNLkURetVt70My3YRu&#10;JksSdf33Rij0NDze5+y62Y/iSjG5wAo26woEsQ7G8aDgqz++1iBSRjY4BiYFd0rQtYuXHTYm3PhE&#10;13MeRAnh1KACm/PUSJm0JY9pHSbiwv2E6DEXGAdpIt5KuB/lW1VtpUfHpcHiRHtL+vd88QoOOubR&#10;oKv3SZv+2+qtdRGVWi3nj3cQmeb8L/5zf5oyH56vPK9s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Vl89W7AAAA2gAAAA8AAAAAAAAAAAAAAAAAmAIAAGRycy9kb3ducmV2Lnht&#10;bFBLBQYAAAAABAAEAPUAAACAAwAAAAA=&#10;" fillcolor="#4f81bd [3204]" strokecolor="#4579b8 [3044]">
                  <v:fill color2="#a7bfde [1620]" rotate="t" angle="180" focus="100%" type="gradient">
                    <o:fill v:ext="view" type="gradientUnscaled"/>
                  </v:fill>
                  <v:shadow on="t" color="black" opacity="22937f" origin=",.5" offset="0,.63889mm"/>
                </v:rect>
                <v:group id="Group 5" o:spid="_x0000_s1028" style="position:absolute;left:10287;top:1143;width:4572;height:4572" coordsize="45720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029" style="position:absolute;width:457200;height:11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torsA&#10;AADaAAAADwAAAGRycy9kb3ducmV2LnhtbESPwYoCMRBE74L/EFrYm2b0IDIaRRTBq7p7b5J2Epx0&#10;hiTq+PdmQfBYVNUrarXpfSseFJMLrGA6qUAQ62AcNwp+L4fxAkTKyAbbwKTgRQk26+FghbUJTz7R&#10;45wbUSCcalRgc+5qKZO25DFNQkdcvGuIHnORsZEm4rPAfStnVTWXHh2XBYsd7Szp2/nuFex1zK1B&#10;t9glbS5/Vs+ti6jUz6jfLkFk6vM3/GkfjYIZ/F8pN0Cu3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W3baK7AAAA2gAAAA8AAAAAAAAAAAAAAAAAmAIAAGRycy9kb3ducmV2Lnht&#10;bFBLBQYAAAAABAAEAPUAAACAAwAAAAA=&#10;" fillcolor="#4f81bd [3204]" strokecolor="#4579b8 [3044]">
                    <v:fill color2="#a7bfde [1620]" rotate="t" angle="180" focus="100%" type="gradient">
                      <o:fill v:ext="view" type="gradientUnscaled"/>
                    </v:fill>
                    <v:shadow on="t" color="black" opacity="22937f" origin=",.5" offset="0,.63889mm"/>
                  </v:rect>
                  <v:rect id="Rectangle 4" o:spid="_x0000_s1030" style="position:absolute;top:342900;width:457200;height:11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QTbwA&#10;AADaAAAADwAAAGRycy9kb3ducmV2LnhtbESPzYoCMRCE78K+Q+gFb05mFxEZjSKKsFf/7k3SToKT&#10;zpBkdfbtN4Lgsaiqr6jlevCduFNMLrCCr6oGQayDcdwqOJ/2kzmIlJENdoFJwR8lWK8+RktsTHjw&#10;ge7H3IoC4dSgAptz30iZtCWPqQo9cfGuIXrMRcZWmoiPAved/K7rmfTouCxY7GlrSd+Ov17BTsfc&#10;GXTzbdLmdLF6Zl1Epcafw2YBItOQ3+FX+8comMLzSrkBcvUP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ElBNvAAAANoAAAAPAAAAAAAAAAAAAAAAAJgCAABkcnMvZG93bnJldi54&#10;bWxQSwUGAAAAAAQABAD1AAAAgQMAAAAA&#10;" fillcolor="#4f81bd [3204]" strokecolor="#4579b8 [3044]">
                    <v:fill color2="#a7bfde [1620]" rotate="t" angle="180" focus="100%" type="gradient">
                      <o:fill v:ext="view" type="gradientUnscaled"/>
                    </v:fill>
                    <v:shadow on="t" color="black" opacity="22937f" origin=",.5" offset="0,.63889mm"/>
                  </v:rect>
                </v:group>
                <v:line id="Straight Connector 6" o:spid="_x0000_s1031" style="position:absolute;visibility:visible;mso-wrap-style:square" from="6858,1714" to="10287,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052MAAAADaAAAADwAAAGRycy9kb3ducmV2LnhtbESPX2vCMBTF3wd+h3AHe5vpRilbNUor&#10;FPq6Ot/vmmtbbW5KErX79stA8PFw/vw46+1sRnEl5wfLCt6WCQji1uqBOwXf++r1A4QPyBpHy6Tg&#10;lzxsN4unNeba3viLrk3oRBxhn6OCPoQpl9K3PRn0SzsRR+9oncEQpeukdniL42aU70mSSYMDR0KP&#10;E+16as/NxURIUtqykn6fpsXls64OP0N3ckq9PM/FCkSgOTzC93atFWTwfyXe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dOdjAAAAA2gAAAA8AAAAAAAAAAAAAAAAA&#10;oQIAAGRycy9kb3ducmV2LnhtbFBLBQYAAAAABAAEAPkAAACOAwAAAAA=&#10;" strokecolor="#4f81bd [3204]" strokeweight="2pt">
                  <v:shadow on="t" color="black" opacity="24903f" origin=",.5" offset="0,.55556mm"/>
                </v:line>
                <v:line id="Straight Connector 7" o:spid="_x0000_s1032" style="position:absolute;visibility:visible;mso-wrap-style:square" from="6858,5143" to="10287,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GcQ74AAADaAAAADwAAAGRycy9kb3ducmV2LnhtbESPS4vCMBSF9wP+h3CF2Y2pIj6qUXSg&#10;4NbX/tpc22pzU5Ko9d8bQXB5OI+PM1+2phZ3cr6yrKDfS0AQ51ZXXCg47LO/CQgfkDXWlknBkzws&#10;F52fOabaPnhL910oRBxhn6KCMoQmldLnJRn0PdsQR+9sncEQpSukdviI46aWgyQZSYMVR0KJDf2X&#10;lF93NxMhydquM+n3w+HqNt1kx1NVXJxSv912NQMRqA3f8Ke90QrG8L4Sb4B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UZxDvgAAANoAAAAPAAAAAAAAAAAAAAAAAKEC&#10;AABkcnMvZG93bnJldi54bWxQSwUGAAAAAAQABAD5AAAAjAMAAAAA&#10;" strokecolor="#4f81bd [3204]" strokeweight="2pt">
                  <v:shadow on="t" color="black" opacity="24903f" origin=",.5" offset="0,.55556mm"/>
                </v:line>
                <v:shapetype id="_x0000_t32" coordsize="21600,21600" o:spt="32" o:oned="t" path="m,l21600,21600e" filled="f">
                  <v:path arrowok="t" fillok="f" o:connecttype="none"/>
                  <o:lock v:ext="edit" shapetype="t"/>
                </v:shapetype>
                <v:shape id="Straight Arrow Connector 8" o:spid="_x0000_s1033" type="#_x0000_t32" style="position:absolute;left:14859;top:1778;width:3429;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ijEb8AAADaAAAADwAAAGRycy9kb3ducmV2LnhtbERPy4rCMBTdC/5DuAPuNB1hRDpGKaIg&#10;jAo+Zn+nudOHzU1Jota/NwvB5eG8Z4vONOJGzleWFXyOEhDEudUVFwrOp/VwCsIHZI2NZVLwIA+L&#10;eb83w1TbOx/odgyFiCHsU1RQhtCmUvq8JIN+ZFviyP1bZzBE6AqpHd5juGnkOEkm0mDFsaHElpYl&#10;5Zfj1Sj4WrlD1tbb0/7X+fXVVn9uV/8oNfjosm8QgbrwFr/cG60gbo1X4g2Q8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NijEb8AAADaAAAADwAAAAAAAAAAAAAAAACh&#10;AgAAZHJzL2Rvd25yZXYueG1sUEsFBgAAAAAEAAQA+QAAAI0DAAAAAA==&#10;" strokecolor="#4f81bd [3204]" strokeweight="2pt">
                  <v:stroke endarrow="open"/>
                  <v:shadow on="t" color="black" opacity="24903f" origin=",.5" offset="0,.55556mm"/>
                </v:shape>
                <v:shape id="Straight Arrow Connector 9" o:spid="_x0000_s1034" type="#_x0000_t32" style="position:absolute;left:14859;top:4127;width:3429;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4q8QAAADaAAAADwAAAGRycy9kb3ducmV2LnhtbESPT2vCQBTE7wW/w/KE3nRjwVKjmyCC&#10;TQ+l9d/B4yP7TILZtyG7xqSfvlsQehxm5jfMKu1NLTpqXWVZwWwagSDOra64UHA6bidvIJxH1lhb&#10;JgUDOUiT0dMKY23vvKfu4AsRIOxiVFB638RSurwkg25qG+LgXWxr0AfZFlK3eA9wU8uXKHqVBisO&#10;CyU2tCkpvx5uRkGxN+ddNgzfw/v55+uzM9nc95lSz+N+vQThqff/4Uf7QytYwN+VcANk8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virxAAAANoAAAAPAAAAAAAAAAAA&#10;AAAAAKECAABkcnMvZG93bnJldi54bWxQSwUGAAAAAAQABAD5AAAAkgMAAAAA&#10;" strokecolor="#4f81bd [3204]" strokeweight="2pt">
                  <v:stroke endarrow="open"/>
                  <v:shadow on="t" color="black" opacity="24903f" origin=",.5" offset="0,.55556mm"/>
                </v:shape>
                <w10:wrap type="through"/>
              </v:group>
            </w:pict>
          </mc:Fallback>
        </mc:AlternateContent>
      </w:r>
    </w:p>
    <w:p w14:paraId="4DE08EDF"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noProof/>
          <w:lang w:val="en-GB" w:eastAsia="en-GB" w:bidi="si-LK"/>
        </w:rPr>
        <mc:AlternateContent>
          <mc:Choice Requires="wps">
            <w:drawing>
              <wp:anchor distT="0" distB="0" distL="114300" distR="114300" simplePos="0" relativeHeight="251659264" behindDoc="0" locked="0" layoutInCell="1" allowOverlap="1" wp14:anchorId="7ECFD288" wp14:editId="05CCAF6F">
                <wp:simplePos x="0" y="0"/>
                <wp:positionH relativeFrom="column">
                  <wp:posOffset>48895</wp:posOffset>
                </wp:positionH>
                <wp:positionV relativeFrom="paragraph">
                  <wp:posOffset>81915</wp:posOffset>
                </wp:positionV>
                <wp:extent cx="457200" cy="457200"/>
                <wp:effectExtent l="50800" t="25400" r="76200" b="101600"/>
                <wp:wrapTight wrapText="bothSides">
                  <wp:wrapPolygon edited="0">
                    <wp:start x="3600" y="-1200"/>
                    <wp:lineTo x="-2400" y="0"/>
                    <wp:lineTo x="-2400" y="18000"/>
                    <wp:lineTo x="4800" y="25200"/>
                    <wp:lineTo x="16800" y="25200"/>
                    <wp:lineTo x="22800" y="19200"/>
                    <wp:lineTo x="24000" y="14400"/>
                    <wp:lineTo x="21600" y="6000"/>
                    <wp:lineTo x="18000" y="-1200"/>
                    <wp:lineTo x="3600" y="-1200"/>
                  </wp:wrapPolygon>
                </wp:wrapTight>
                <wp:docPr id="3" name="Oval 3"/>
                <wp:cNvGraphicFramePr/>
                <a:graphic xmlns:a="http://schemas.openxmlformats.org/drawingml/2006/main">
                  <a:graphicData uri="http://schemas.microsoft.com/office/word/2010/wordprocessingShape">
                    <wps:wsp>
                      <wps:cNvSpPr/>
                      <wps:spPr>
                        <a:xfrm>
                          <a:off x="0" y="0"/>
                          <a:ext cx="457200" cy="457200"/>
                        </a:xfrm>
                        <a:prstGeom prst="ellipse">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85pt;margin-top:6.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" fillcolor="#4f81bd [3204]" strokecolor="#4579b8 [3044]">
                <v:fill color2="#a7bfde [1620]" rotate="t" angle="180" focus="100%" type="gradient">
                  <o:fill v:ext="view" type="gradientUnscaled"/>
                </v:fill>
                <v:shadow on="t" color="black" opacity="22937f" origin=",.5" offset="0,.63889mm"/>
                <w10:wrap type="tight"/>
              </v:oval>
            </w:pict>
          </mc:Fallback>
        </mc:AlternateContent>
      </w:r>
    </w:p>
    <w:p w14:paraId="3AD5D934" w14:textId="77777777" w:rsidR="003F4803" w:rsidRPr="00480AD6" w:rsidRDefault="003F4803" w:rsidP="003F4803">
      <w:pPr>
        <w:spacing w:line="480" w:lineRule="auto"/>
        <w:jc w:val="both"/>
        <w:rPr>
          <w:rFonts w:ascii="Times New Roman" w:hAnsi="Times New Roman" w:cs="Times New Roman"/>
        </w:rPr>
      </w:pPr>
    </w:p>
    <w:p w14:paraId="38FA71B7" w14:textId="77777777" w:rsidR="003F4803" w:rsidRPr="00480AD6" w:rsidRDefault="003F4803" w:rsidP="003F4803">
      <w:pPr>
        <w:spacing w:line="480" w:lineRule="auto"/>
        <w:jc w:val="both"/>
        <w:rPr>
          <w:rFonts w:ascii="Times New Roman" w:hAnsi="Times New Roman" w:cs="Times New Roman"/>
          <w:b/>
        </w:rPr>
      </w:pPr>
    </w:p>
    <w:p w14:paraId="7AE93A71" w14:textId="77777777" w:rsidR="003F4803" w:rsidRPr="00480AD6" w:rsidRDefault="003F4803" w:rsidP="003F4803">
      <w:pPr>
        <w:spacing w:line="480" w:lineRule="auto"/>
        <w:jc w:val="both"/>
        <w:rPr>
          <w:rFonts w:ascii="Times New Roman" w:hAnsi="Times New Roman" w:cs="Times New Roman"/>
          <w:bCs/>
          <w:sz w:val="22"/>
          <w:szCs w:val="22"/>
        </w:rPr>
      </w:pPr>
      <w:r w:rsidRPr="00480AD6">
        <w:rPr>
          <w:rFonts w:ascii="Times New Roman" w:hAnsi="Times New Roman" w:cs="Times New Roman"/>
          <w:bCs/>
          <w:sz w:val="22"/>
          <w:szCs w:val="22"/>
        </w:rPr>
        <w:t>Scheme 1. Block diagram of the experimental section</w:t>
      </w:r>
    </w:p>
    <w:p w14:paraId="6073ED65" w14:textId="77777777" w:rsidR="003F4803" w:rsidRPr="00480AD6" w:rsidRDefault="003F4803" w:rsidP="003F4803">
      <w:pPr>
        <w:spacing w:line="480" w:lineRule="auto"/>
        <w:jc w:val="both"/>
        <w:rPr>
          <w:rFonts w:ascii="Times New Roman" w:hAnsi="Times New Roman" w:cs="Times New Roman"/>
        </w:rPr>
      </w:pPr>
      <w:r>
        <w:rPr>
          <w:rFonts w:ascii="Times New Roman" w:hAnsi="Times New Roman" w:cs="Times New Roman"/>
          <w:b/>
          <w:noProof/>
          <w:lang w:val="en-GB" w:eastAsia="en-GB" w:bidi="si-LK"/>
        </w:rPr>
        <w:drawing>
          <wp:anchor distT="0" distB="0" distL="114300" distR="114300" simplePos="0" relativeHeight="251661312" behindDoc="0" locked="0" layoutInCell="1" allowOverlap="1" wp14:anchorId="1872EAE7" wp14:editId="0BAA4E87">
            <wp:simplePos x="0" y="0"/>
            <wp:positionH relativeFrom="margin">
              <wp:align>center</wp:align>
            </wp:positionH>
            <wp:positionV relativeFrom="margin">
              <wp:align>center</wp:align>
            </wp:positionV>
            <wp:extent cx="3314700" cy="33070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3307080"/>
                    </a:xfrm>
                    <a:prstGeom prst="rect">
                      <a:avLst/>
                    </a:prstGeom>
                    <a:noFill/>
                  </pic:spPr>
                </pic:pic>
              </a:graphicData>
            </a:graphic>
          </wp:anchor>
        </w:drawing>
      </w:r>
    </w:p>
    <w:p w14:paraId="5A672EB4" w14:textId="77777777" w:rsidR="003F4803" w:rsidRDefault="003F4803" w:rsidP="003F4803">
      <w:pPr>
        <w:spacing w:line="480" w:lineRule="auto"/>
        <w:jc w:val="both"/>
        <w:rPr>
          <w:rFonts w:ascii="Times New Roman" w:hAnsi="Times New Roman" w:cs="Times New Roman"/>
          <w:b/>
        </w:rPr>
      </w:pPr>
    </w:p>
    <w:p w14:paraId="4377A8A0" w14:textId="77777777" w:rsidR="003F4803" w:rsidRDefault="003F4803" w:rsidP="003F4803">
      <w:pPr>
        <w:spacing w:line="480" w:lineRule="auto"/>
        <w:jc w:val="both"/>
        <w:rPr>
          <w:rFonts w:ascii="Times New Roman" w:hAnsi="Times New Roman" w:cs="Times New Roman"/>
          <w:b/>
        </w:rPr>
      </w:pPr>
    </w:p>
    <w:p w14:paraId="608CD7EB" w14:textId="77777777" w:rsidR="003F4803" w:rsidRDefault="003F4803" w:rsidP="003F4803">
      <w:pPr>
        <w:spacing w:line="480" w:lineRule="auto"/>
        <w:jc w:val="both"/>
        <w:rPr>
          <w:rFonts w:ascii="Times New Roman" w:hAnsi="Times New Roman" w:cs="Times New Roman"/>
          <w:b/>
        </w:rPr>
      </w:pPr>
    </w:p>
    <w:p w14:paraId="16442B64" w14:textId="77777777" w:rsidR="003F4803" w:rsidRDefault="003F4803" w:rsidP="003F4803">
      <w:pPr>
        <w:spacing w:line="480" w:lineRule="auto"/>
        <w:jc w:val="both"/>
        <w:rPr>
          <w:rFonts w:ascii="Times New Roman" w:hAnsi="Times New Roman" w:cs="Times New Roman"/>
          <w:b/>
        </w:rPr>
      </w:pPr>
    </w:p>
    <w:p w14:paraId="504146B6" w14:textId="77777777" w:rsidR="003F4803" w:rsidRDefault="003F4803" w:rsidP="003F4803">
      <w:pPr>
        <w:spacing w:line="480" w:lineRule="auto"/>
        <w:jc w:val="both"/>
        <w:rPr>
          <w:rFonts w:ascii="Times New Roman" w:hAnsi="Times New Roman" w:cs="Times New Roman"/>
          <w:b/>
        </w:rPr>
      </w:pPr>
    </w:p>
    <w:p w14:paraId="73429479" w14:textId="77777777" w:rsidR="003F4803" w:rsidRDefault="003F4803" w:rsidP="003F4803">
      <w:pPr>
        <w:spacing w:line="480" w:lineRule="auto"/>
        <w:jc w:val="both"/>
        <w:rPr>
          <w:rFonts w:ascii="Times New Roman" w:hAnsi="Times New Roman" w:cs="Times New Roman"/>
          <w:b/>
        </w:rPr>
      </w:pPr>
    </w:p>
    <w:p w14:paraId="5C46D66C" w14:textId="77777777" w:rsidR="003F4803" w:rsidRDefault="003F4803" w:rsidP="003F4803">
      <w:pPr>
        <w:spacing w:line="480" w:lineRule="auto"/>
        <w:jc w:val="both"/>
        <w:rPr>
          <w:rFonts w:ascii="Times New Roman" w:hAnsi="Times New Roman" w:cs="Times New Roman"/>
          <w:b/>
        </w:rPr>
      </w:pPr>
    </w:p>
    <w:p w14:paraId="249CDFCD" w14:textId="77777777" w:rsidR="003F4803" w:rsidRDefault="003F4803" w:rsidP="003F4803">
      <w:pPr>
        <w:spacing w:line="480" w:lineRule="auto"/>
        <w:jc w:val="both"/>
        <w:rPr>
          <w:rFonts w:ascii="Times New Roman" w:hAnsi="Times New Roman" w:cs="Times New Roman"/>
          <w:b/>
        </w:rPr>
      </w:pPr>
    </w:p>
    <w:p w14:paraId="31428AE6" w14:textId="77777777" w:rsidR="003F4803" w:rsidRDefault="003F4803" w:rsidP="003F4803">
      <w:pPr>
        <w:spacing w:line="480" w:lineRule="auto"/>
        <w:ind w:right="-71"/>
        <w:jc w:val="both"/>
        <w:rPr>
          <w:rFonts w:ascii="Times New Roman" w:hAnsi="Times New Roman" w:cs="Times New Roman"/>
          <w:bCs/>
        </w:rPr>
      </w:pPr>
    </w:p>
    <w:p w14:paraId="60D761B5" w14:textId="2A30A2CF" w:rsidR="003F4803" w:rsidRPr="003F4803" w:rsidRDefault="003F4803" w:rsidP="003F4803">
      <w:pPr>
        <w:spacing w:line="480" w:lineRule="auto"/>
        <w:ind w:right="-71"/>
        <w:jc w:val="both"/>
        <w:rPr>
          <w:rFonts w:ascii="Times New Roman" w:hAnsi="Times New Roman" w:cs="Times New Roman"/>
        </w:rPr>
      </w:pPr>
      <w:r w:rsidRPr="00480AD6">
        <w:rPr>
          <w:rFonts w:ascii="Times New Roman" w:hAnsi="Times New Roman" w:cs="Times New Roman"/>
          <w:bCs/>
        </w:rPr>
        <w:t>Fig</w:t>
      </w:r>
      <w:r w:rsidR="00D132DF">
        <w:rPr>
          <w:rFonts w:ascii="Times New Roman" w:hAnsi="Times New Roman" w:cs="Times New Roman"/>
          <w:bCs/>
        </w:rPr>
        <w:t>ure</w:t>
      </w:r>
      <w:r w:rsidRPr="00480AD6">
        <w:rPr>
          <w:rFonts w:ascii="Times New Roman" w:hAnsi="Times New Roman" w:cs="Times New Roman"/>
          <w:bCs/>
        </w:rPr>
        <w:t xml:space="preserve"> 1</w:t>
      </w:r>
      <w:r w:rsidR="00D132DF">
        <w:rPr>
          <w:rFonts w:ascii="Times New Roman" w:hAnsi="Times New Roman" w:cs="Times New Roman"/>
          <w:b/>
        </w:rPr>
        <w:t>:</w:t>
      </w:r>
      <w:r w:rsidRPr="00480AD6">
        <w:rPr>
          <w:rFonts w:ascii="Times New Roman" w:hAnsi="Times New Roman" w:cs="Times New Roman"/>
          <w:b/>
        </w:rPr>
        <w:t xml:space="preserve"> </w:t>
      </w:r>
      <w:r w:rsidRPr="00480AD6">
        <w:rPr>
          <w:rFonts w:ascii="Times New Roman" w:hAnsi="Times New Roman" w:cs="Times New Roman"/>
        </w:rPr>
        <w:t xml:space="preserve">Absorption spectrum of natural fruit juice (a) </w:t>
      </w:r>
      <w:proofErr w:type="spellStart"/>
      <w:r w:rsidRPr="00480AD6">
        <w:rPr>
          <w:rFonts w:ascii="Times New Roman" w:hAnsi="Times New Roman" w:cs="Times New Roman"/>
        </w:rPr>
        <w:t>pomegran</w:t>
      </w:r>
      <w:proofErr w:type="spellEnd"/>
      <w:r w:rsidRPr="00480AD6">
        <w:rPr>
          <w:rFonts w:ascii="Times New Roman" w:hAnsi="Times New Roman" w:cs="Times New Roman"/>
        </w:rPr>
        <w:t>-ate (b) red-flesh dragon (c) prickly pear cactus and (d) red ginger lily</w:t>
      </w:r>
    </w:p>
    <w:p w14:paraId="41CC59E2"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t>3. Results and Discussion</w:t>
      </w:r>
    </w:p>
    <w:p w14:paraId="57A119FA"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rPr>
        <w:t>Write your results and discussion under this section</w:t>
      </w:r>
    </w:p>
    <w:p w14:paraId="5A6E74B8"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t>3.1. Figures and Tables</w:t>
      </w:r>
    </w:p>
    <w:p w14:paraId="5A809C12" w14:textId="77777777" w:rsidR="003F4803" w:rsidRPr="00480AD6" w:rsidRDefault="003F4803" w:rsidP="003F4803">
      <w:pPr>
        <w:spacing w:line="480" w:lineRule="auto"/>
        <w:ind w:right="-71"/>
        <w:jc w:val="both"/>
        <w:rPr>
          <w:rFonts w:ascii="Times New Roman" w:hAnsi="Times New Roman" w:cs="Times New Roman"/>
        </w:rPr>
      </w:pPr>
      <w:r w:rsidRPr="00480AD6">
        <w:rPr>
          <w:rFonts w:ascii="Times New Roman" w:hAnsi="Times New Roman" w:cs="Times New Roman"/>
        </w:rPr>
        <w:t xml:space="preserve">Place illustrations (Figures, Tables Drawings, and </w:t>
      </w:r>
      <w:proofErr w:type="spellStart"/>
      <w:r w:rsidRPr="00480AD6">
        <w:rPr>
          <w:rFonts w:ascii="Times New Roman" w:hAnsi="Times New Roman" w:cs="Times New Roman"/>
        </w:rPr>
        <w:t>Photogr</w:t>
      </w:r>
      <w:proofErr w:type="spellEnd"/>
      <w:r w:rsidRPr="00480AD6">
        <w:rPr>
          <w:rFonts w:ascii="Times New Roman" w:hAnsi="Times New Roman" w:cs="Times New Roman"/>
        </w:rPr>
        <w:t xml:space="preserve"> -</w:t>
      </w:r>
      <w:proofErr w:type="spellStart"/>
      <w:r w:rsidRPr="00480AD6">
        <w:rPr>
          <w:rFonts w:ascii="Times New Roman" w:hAnsi="Times New Roman" w:cs="Times New Roman"/>
        </w:rPr>
        <w:t>aphs</w:t>
      </w:r>
      <w:proofErr w:type="spellEnd"/>
      <w:r w:rsidRPr="00480AD6">
        <w:rPr>
          <w:rFonts w:ascii="Times New Roman" w:hAnsi="Times New Roman" w:cs="Times New Roman"/>
        </w:rPr>
        <w:t>) through the paper at the most appropriate place. Nu -</w:t>
      </w:r>
      <w:proofErr w:type="spellStart"/>
      <w:r w:rsidRPr="00480AD6">
        <w:rPr>
          <w:rFonts w:ascii="Times New Roman" w:hAnsi="Times New Roman" w:cs="Times New Roman"/>
        </w:rPr>
        <w:t>mber</w:t>
      </w:r>
      <w:proofErr w:type="spellEnd"/>
      <w:r w:rsidRPr="00480AD6">
        <w:rPr>
          <w:rFonts w:ascii="Times New Roman" w:hAnsi="Times New Roman" w:cs="Times New Roman"/>
        </w:rPr>
        <w:t xml:space="preserve"> the illustrations but number the figures and tables </w:t>
      </w:r>
      <w:r w:rsidRPr="00480AD6">
        <w:rPr>
          <w:rFonts w:ascii="Times New Roman" w:hAnsi="Times New Roman" w:cs="Times New Roman"/>
        </w:rPr>
        <w:lastRenderedPageBreak/>
        <w:t>separately. Cap</w:t>
      </w:r>
      <w:r>
        <w:rPr>
          <w:rFonts w:ascii="Times New Roman" w:hAnsi="Times New Roman" w:cs="Times New Roman"/>
        </w:rPr>
        <w:t>tion should be Times New Roman 11</w:t>
      </w:r>
      <w:r w:rsidRPr="00480AD6">
        <w:rPr>
          <w:rFonts w:ascii="Times New Roman" w:hAnsi="Times New Roman" w:cs="Times New Roman"/>
        </w:rPr>
        <w:t xml:space="preserve"> </w:t>
      </w:r>
      <w:proofErr w:type="spellStart"/>
      <w:r w:rsidRPr="00480AD6">
        <w:rPr>
          <w:rFonts w:ascii="Times New Roman" w:hAnsi="Times New Roman" w:cs="Times New Roman"/>
        </w:rPr>
        <w:t>ppt</w:t>
      </w:r>
      <w:proofErr w:type="spellEnd"/>
      <w:r w:rsidRPr="00480AD6">
        <w:rPr>
          <w:rFonts w:ascii="Times New Roman" w:hAnsi="Times New Roman" w:cs="Times New Roman"/>
        </w:rPr>
        <w:t xml:space="preserve"> single space and below the illustration. </w:t>
      </w:r>
    </w:p>
    <w:p w14:paraId="26F738A9" w14:textId="20FD2880" w:rsidR="003F4803" w:rsidRPr="00EF0620" w:rsidRDefault="00D132DF" w:rsidP="00EF0620">
      <w:pPr>
        <w:spacing w:line="480" w:lineRule="auto"/>
        <w:jc w:val="both"/>
        <w:rPr>
          <w:rFonts w:ascii="Times New Roman" w:hAnsi="Times New Roman" w:cs="Times New Roman"/>
          <w:sz w:val="22"/>
          <w:szCs w:val="22"/>
        </w:rPr>
      </w:pPr>
      <w:r w:rsidRPr="00EF0620">
        <w:rPr>
          <w:rFonts w:ascii="Times New Roman" w:hAnsi="Times New Roman" w:cs="Times New Roman"/>
          <w:sz w:val="22"/>
          <w:szCs w:val="22"/>
        </w:rPr>
        <w:t>Table 1:</w:t>
      </w:r>
      <w:r w:rsidR="003F4803" w:rsidRPr="00EF0620">
        <w:rPr>
          <w:rFonts w:ascii="Times New Roman" w:hAnsi="Times New Roman" w:cs="Times New Roman"/>
          <w:sz w:val="22"/>
          <w:szCs w:val="22"/>
        </w:rPr>
        <w:t xml:space="preserve"> Stomach sample composition of the main prey groups consumed by Macaroni Penguins during Chick-rearing (Based on total wet mass of prey components in all</w:t>
      </w:r>
      <w:r w:rsidR="003F4803" w:rsidRPr="00EF0620">
        <w:rPr>
          <w:rFonts w:ascii="Times New Roman" w:hAnsi="Times New Roman" w:cs="Times New Roman"/>
          <w:sz w:val="22"/>
          <w:szCs w:val="22"/>
          <w:vertAlign w:val="superscript"/>
        </w:rPr>
        <w:t xml:space="preserve"> </w:t>
      </w:r>
      <w:r w:rsidR="003F4803" w:rsidRPr="00EF0620">
        <w:rPr>
          <w:rFonts w:ascii="Times New Roman" w:hAnsi="Times New Roman" w:cs="Times New Roman"/>
          <w:sz w:val="22"/>
          <w:szCs w:val="22"/>
        </w:rPr>
        <w:t>samples).</w:t>
      </w:r>
    </w:p>
    <w:tbl>
      <w:tblPr>
        <w:tblStyle w:val="TableGrid"/>
        <w:tblW w:w="9335" w:type="dxa"/>
        <w:tblLook w:val="04A0" w:firstRow="1" w:lastRow="0" w:firstColumn="1" w:lastColumn="0" w:noHBand="0" w:noVBand="1"/>
      </w:tblPr>
      <w:tblGrid>
        <w:gridCol w:w="1809"/>
        <w:gridCol w:w="1418"/>
        <w:gridCol w:w="1276"/>
        <w:gridCol w:w="1275"/>
        <w:gridCol w:w="1272"/>
        <w:gridCol w:w="1378"/>
        <w:gridCol w:w="907"/>
      </w:tblGrid>
      <w:tr w:rsidR="003F4803" w:rsidRPr="00480AD6" w14:paraId="090409B5" w14:textId="77777777" w:rsidTr="00EF0620">
        <w:trPr>
          <w:trHeight w:val="1186"/>
        </w:trPr>
        <w:tc>
          <w:tcPr>
            <w:tcW w:w="1809" w:type="dxa"/>
            <w:tcBorders>
              <w:top w:val="single" w:sz="4" w:space="0" w:color="auto"/>
              <w:left w:val="nil"/>
              <w:bottom w:val="single" w:sz="4" w:space="0" w:color="auto"/>
              <w:right w:val="nil"/>
            </w:tcBorders>
          </w:tcPr>
          <w:p w14:paraId="754565D6" w14:textId="77777777" w:rsidR="003F4803" w:rsidRPr="00480AD6" w:rsidRDefault="003F4803" w:rsidP="003F4803">
            <w:pPr>
              <w:spacing w:line="480" w:lineRule="auto"/>
              <w:jc w:val="both"/>
              <w:rPr>
                <w:rFonts w:ascii="Times New Roman" w:hAnsi="Times New Roman" w:cs="Times New Roman"/>
              </w:rPr>
            </w:pPr>
          </w:p>
        </w:tc>
        <w:tc>
          <w:tcPr>
            <w:tcW w:w="2694" w:type="dxa"/>
            <w:gridSpan w:val="2"/>
            <w:tcBorders>
              <w:top w:val="single" w:sz="4" w:space="0" w:color="auto"/>
              <w:left w:val="nil"/>
              <w:bottom w:val="single" w:sz="4" w:space="0" w:color="auto"/>
              <w:right w:val="nil"/>
            </w:tcBorders>
          </w:tcPr>
          <w:p w14:paraId="0260B6A9" w14:textId="77777777" w:rsidR="003F4803" w:rsidRPr="00EF0620" w:rsidRDefault="003F4803" w:rsidP="003F4803">
            <w:pPr>
              <w:spacing w:line="480" w:lineRule="auto"/>
              <w:jc w:val="both"/>
              <w:rPr>
                <w:rFonts w:ascii="Times New Roman" w:hAnsi="Times New Roman" w:cs="Times New Roman"/>
                <w:b/>
                <w:bCs/>
                <w:vertAlign w:val="superscript"/>
              </w:rPr>
            </w:pPr>
            <w:r w:rsidRPr="00EF0620">
              <w:rPr>
                <w:rFonts w:ascii="Times New Roman" w:hAnsi="Times New Roman" w:cs="Times New Roman"/>
                <w:b/>
                <w:bCs/>
              </w:rPr>
              <w:t>Total (n=53)</w:t>
            </w:r>
          </w:p>
          <w:p w14:paraId="534C24DF" w14:textId="35B5AB04" w:rsidR="003F4803" w:rsidRPr="00EF0620" w:rsidRDefault="003F4803" w:rsidP="00EF0620">
            <w:pPr>
              <w:spacing w:line="480" w:lineRule="auto"/>
              <w:jc w:val="both"/>
              <w:rPr>
                <w:rFonts w:ascii="Times New Roman" w:hAnsi="Times New Roman" w:cs="Times New Roman"/>
                <w:b/>
                <w:bCs/>
              </w:rPr>
            </w:pPr>
            <w:r w:rsidRPr="00EF0620">
              <w:rPr>
                <w:rFonts w:ascii="Times New Roman" w:hAnsi="Times New Roman" w:cs="Times New Roman"/>
                <w:b/>
                <w:bCs/>
              </w:rPr>
              <w:t xml:space="preserve">(g)       </w:t>
            </w:r>
            <w:r w:rsidR="00EF0620" w:rsidRPr="00EF0620">
              <w:rPr>
                <w:rFonts w:ascii="Times New Roman" w:hAnsi="Times New Roman" w:cs="Times New Roman"/>
                <w:b/>
                <w:bCs/>
              </w:rPr>
              <w:t xml:space="preserve">           </w:t>
            </w:r>
            <w:r w:rsidR="00EF0620" w:rsidRPr="00EF0620">
              <w:rPr>
                <w:rFonts w:ascii="Times New Roman" w:hAnsi="Times New Roman" w:cs="Times New Roman"/>
                <w:b/>
                <w:bCs/>
              </w:rPr>
              <w:t>(%)</w:t>
            </w:r>
            <w:r w:rsidRPr="00EF0620">
              <w:rPr>
                <w:rFonts w:ascii="Times New Roman" w:hAnsi="Times New Roman" w:cs="Times New Roman"/>
                <w:b/>
                <w:bCs/>
              </w:rPr>
              <w:t xml:space="preserve">                </w:t>
            </w:r>
          </w:p>
        </w:tc>
        <w:tc>
          <w:tcPr>
            <w:tcW w:w="2547" w:type="dxa"/>
            <w:gridSpan w:val="2"/>
            <w:tcBorders>
              <w:top w:val="single" w:sz="4" w:space="0" w:color="auto"/>
              <w:left w:val="nil"/>
              <w:bottom w:val="single" w:sz="4" w:space="0" w:color="auto"/>
              <w:right w:val="nil"/>
            </w:tcBorders>
          </w:tcPr>
          <w:p w14:paraId="2B2F50B0" w14:textId="77777777" w:rsidR="003F4803" w:rsidRPr="00EF0620" w:rsidRDefault="003F4803" w:rsidP="003F4803">
            <w:pPr>
              <w:spacing w:line="480" w:lineRule="auto"/>
              <w:jc w:val="both"/>
              <w:rPr>
                <w:rFonts w:ascii="Times New Roman" w:hAnsi="Times New Roman" w:cs="Times New Roman"/>
                <w:b/>
                <w:bCs/>
              </w:rPr>
            </w:pPr>
            <w:r w:rsidRPr="00EF0620">
              <w:rPr>
                <w:rFonts w:ascii="Times New Roman" w:hAnsi="Times New Roman" w:cs="Times New Roman"/>
                <w:b/>
                <w:bCs/>
              </w:rPr>
              <w:t>Guard  (N=35)</w:t>
            </w:r>
          </w:p>
          <w:p w14:paraId="513739F7" w14:textId="76220E44" w:rsidR="003F4803" w:rsidRPr="00EF0620" w:rsidRDefault="003F4803" w:rsidP="00EF0620">
            <w:pPr>
              <w:spacing w:line="480" w:lineRule="auto"/>
              <w:jc w:val="both"/>
              <w:rPr>
                <w:rFonts w:ascii="Times New Roman" w:hAnsi="Times New Roman" w:cs="Times New Roman"/>
                <w:b/>
                <w:bCs/>
              </w:rPr>
            </w:pPr>
            <w:r w:rsidRPr="00EF0620">
              <w:rPr>
                <w:rFonts w:ascii="Times New Roman" w:hAnsi="Times New Roman" w:cs="Times New Roman"/>
                <w:b/>
                <w:bCs/>
              </w:rPr>
              <w:t xml:space="preserve">(g)               </w:t>
            </w:r>
            <w:r w:rsidR="00EF0620" w:rsidRPr="00EF0620">
              <w:rPr>
                <w:rFonts w:ascii="Times New Roman" w:hAnsi="Times New Roman" w:cs="Times New Roman"/>
                <w:b/>
                <w:bCs/>
              </w:rPr>
              <w:t xml:space="preserve"> </w:t>
            </w:r>
            <w:r w:rsidR="00EF0620" w:rsidRPr="00EF0620">
              <w:rPr>
                <w:rFonts w:ascii="Times New Roman" w:hAnsi="Times New Roman" w:cs="Times New Roman"/>
                <w:b/>
                <w:bCs/>
              </w:rPr>
              <w:t>(%)</w:t>
            </w:r>
            <w:r w:rsidRPr="00EF0620">
              <w:rPr>
                <w:rFonts w:ascii="Times New Roman" w:hAnsi="Times New Roman" w:cs="Times New Roman"/>
                <w:b/>
                <w:bCs/>
              </w:rPr>
              <w:t xml:space="preserve">               </w:t>
            </w:r>
          </w:p>
        </w:tc>
        <w:tc>
          <w:tcPr>
            <w:tcW w:w="2285" w:type="dxa"/>
            <w:gridSpan w:val="2"/>
            <w:tcBorders>
              <w:top w:val="single" w:sz="4" w:space="0" w:color="auto"/>
              <w:left w:val="nil"/>
              <w:bottom w:val="single" w:sz="4" w:space="0" w:color="auto"/>
              <w:right w:val="nil"/>
            </w:tcBorders>
          </w:tcPr>
          <w:p w14:paraId="4EB7A441" w14:textId="77777777" w:rsidR="003F4803" w:rsidRPr="00EF0620" w:rsidRDefault="003F4803" w:rsidP="003F4803">
            <w:pPr>
              <w:spacing w:line="480" w:lineRule="auto"/>
              <w:jc w:val="both"/>
              <w:rPr>
                <w:rFonts w:ascii="Times New Roman" w:hAnsi="Times New Roman" w:cs="Times New Roman"/>
                <w:b/>
                <w:bCs/>
              </w:rPr>
            </w:pPr>
            <w:r w:rsidRPr="00EF0620">
              <w:rPr>
                <w:rFonts w:ascii="Times New Roman" w:hAnsi="Times New Roman" w:cs="Times New Roman"/>
                <w:b/>
                <w:bCs/>
              </w:rPr>
              <w:t>Crèche (n=18)</w:t>
            </w:r>
          </w:p>
          <w:p w14:paraId="76251E30" w14:textId="2199B68E" w:rsidR="003F4803" w:rsidRPr="00EF0620" w:rsidRDefault="003F4803" w:rsidP="00EF0620">
            <w:pPr>
              <w:spacing w:line="480" w:lineRule="auto"/>
              <w:jc w:val="both"/>
              <w:rPr>
                <w:rFonts w:ascii="Times New Roman" w:hAnsi="Times New Roman" w:cs="Times New Roman"/>
                <w:b/>
                <w:bCs/>
              </w:rPr>
            </w:pPr>
            <w:r w:rsidRPr="00EF0620">
              <w:rPr>
                <w:rFonts w:ascii="Times New Roman" w:hAnsi="Times New Roman" w:cs="Times New Roman"/>
                <w:b/>
                <w:bCs/>
              </w:rPr>
              <w:t xml:space="preserve">(g)            </w:t>
            </w:r>
            <w:r w:rsidR="00EF0620" w:rsidRPr="00EF0620">
              <w:rPr>
                <w:rFonts w:ascii="Times New Roman" w:hAnsi="Times New Roman" w:cs="Times New Roman"/>
                <w:b/>
                <w:bCs/>
              </w:rPr>
              <w:t xml:space="preserve">     </w:t>
            </w:r>
            <w:r w:rsidR="00EF0620" w:rsidRPr="00EF0620">
              <w:rPr>
                <w:rFonts w:ascii="Times New Roman" w:hAnsi="Times New Roman" w:cs="Times New Roman"/>
                <w:b/>
                <w:bCs/>
              </w:rPr>
              <w:t>(%)</w:t>
            </w:r>
            <w:r w:rsidRPr="00EF0620">
              <w:rPr>
                <w:rFonts w:ascii="Times New Roman" w:hAnsi="Times New Roman" w:cs="Times New Roman"/>
                <w:b/>
                <w:bCs/>
              </w:rPr>
              <w:t xml:space="preserve">                </w:t>
            </w:r>
          </w:p>
        </w:tc>
      </w:tr>
      <w:tr w:rsidR="00EF0620" w:rsidRPr="00480AD6" w14:paraId="276B22FC" w14:textId="77777777" w:rsidTr="00EF0620">
        <w:trPr>
          <w:trHeight w:val="548"/>
        </w:trPr>
        <w:tc>
          <w:tcPr>
            <w:tcW w:w="1809" w:type="dxa"/>
            <w:tcBorders>
              <w:top w:val="single" w:sz="4" w:space="0" w:color="auto"/>
              <w:left w:val="nil"/>
              <w:bottom w:val="nil"/>
              <w:right w:val="nil"/>
            </w:tcBorders>
          </w:tcPr>
          <w:p w14:paraId="7AF51860" w14:textId="77777777" w:rsidR="003F4803" w:rsidRPr="00480AD6" w:rsidRDefault="003F4803" w:rsidP="003F4803">
            <w:pPr>
              <w:spacing w:line="480" w:lineRule="auto"/>
              <w:jc w:val="both"/>
              <w:rPr>
                <w:rFonts w:ascii="Times New Roman" w:hAnsi="Times New Roman" w:cs="Times New Roman"/>
              </w:rPr>
            </w:pPr>
            <w:proofErr w:type="spellStart"/>
            <w:r w:rsidRPr="00480AD6">
              <w:rPr>
                <w:rFonts w:ascii="Times New Roman" w:hAnsi="Times New Roman" w:cs="Times New Roman"/>
              </w:rPr>
              <w:t>Euphausiids</w:t>
            </w:r>
            <w:proofErr w:type="spellEnd"/>
          </w:p>
        </w:tc>
        <w:tc>
          <w:tcPr>
            <w:tcW w:w="1418" w:type="dxa"/>
            <w:tcBorders>
              <w:top w:val="single" w:sz="4" w:space="0" w:color="auto"/>
              <w:left w:val="nil"/>
              <w:bottom w:val="nil"/>
              <w:right w:val="nil"/>
            </w:tcBorders>
          </w:tcPr>
          <w:p w14:paraId="27B520D9"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2760.3</w:t>
            </w:r>
          </w:p>
        </w:tc>
        <w:tc>
          <w:tcPr>
            <w:tcW w:w="1276" w:type="dxa"/>
            <w:tcBorders>
              <w:top w:val="single" w:sz="4" w:space="0" w:color="auto"/>
              <w:left w:val="nil"/>
              <w:bottom w:val="nil"/>
              <w:right w:val="nil"/>
            </w:tcBorders>
          </w:tcPr>
          <w:p w14:paraId="6AB9F5FA"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69</w:t>
            </w:r>
          </w:p>
        </w:tc>
        <w:tc>
          <w:tcPr>
            <w:tcW w:w="1275" w:type="dxa"/>
            <w:tcBorders>
              <w:top w:val="single" w:sz="4" w:space="0" w:color="auto"/>
              <w:left w:val="nil"/>
              <w:bottom w:val="nil"/>
              <w:right w:val="nil"/>
            </w:tcBorders>
          </w:tcPr>
          <w:p w14:paraId="7B1E6D28"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2169.7</w:t>
            </w:r>
          </w:p>
        </w:tc>
        <w:tc>
          <w:tcPr>
            <w:tcW w:w="1272" w:type="dxa"/>
            <w:tcBorders>
              <w:top w:val="single" w:sz="4" w:space="0" w:color="auto"/>
              <w:left w:val="nil"/>
              <w:bottom w:val="nil"/>
              <w:right w:val="nil"/>
            </w:tcBorders>
          </w:tcPr>
          <w:p w14:paraId="594E829A"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83</w:t>
            </w:r>
          </w:p>
        </w:tc>
        <w:tc>
          <w:tcPr>
            <w:tcW w:w="1378" w:type="dxa"/>
            <w:tcBorders>
              <w:top w:val="single" w:sz="4" w:space="0" w:color="auto"/>
              <w:left w:val="nil"/>
              <w:bottom w:val="nil"/>
              <w:right w:val="nil"/>
            </w:tcBorders>
          </w:tcPr>
          <w:p w14:paraId="33F53D84"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590.6</w:t>
            </w:r>
          </w:p>
        </w:tc>
        <w:tc>
          <w:tcPr>
            <w:tcW w:w="907" w:type="dxa"/>
            <w:tcBorders>
              <w:top w:val="single" w:sz="4" w:space="0" w:color="auto"/>
              <w:left w:val="nil"/>
              <w:bottom w:val="nil"/>
              <w:right w:val="nil"/>
            </w:tcBorders>
          </w:tcPr>
          <w:p w14:paraId="6245B62F"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43</w:t>
            </w:r>
          </w:p>
        </w:tc>
      </w:tr>
      <w:tr w:rsidR="00EF0620" w:rsidRPr="00480AD6" w14:paraId="17773B10" w14:textId="77777777" w:rsidTr="00EF0620">
        <w:trPr>
          <w:trHeight w:val="548"/>
        </w:trPr>
        <w:tc>
          <w:tcPr>
            <w:tcW w:w="1809" w:type="dxa"/>
            <w:tcBorders>
              <w:top w:val="nil"/>
              <w:left w:val="nil"/>
              <w:bottom w:val="nil"/>
              <w:right w:val="nil"/>
            </w:tcBorders>
          </w:tcPr>
          <w:p w14:paraId="5429E554"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Fish</w:t>
            </w:r>
          </w:p>
        </w:tc>
        <w:tc>
          <w:tcPr>
            <w:tcW w:w="1418" w:type="dxa"/>
            <w:tcBorders>
              <w:top w:val="nil"/>
              <w:left w:val="nil"/>
              <w:bottom w:val="nil"/>
              <w:right w:val="nil"/>
            </w:tcBorders>
          </w:tcPr>
          <w:p w14:paraId="664FA1CD"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884.2</w:t>
            </w:r>
          </w:p>
        </w:tc>
        <w:tc>
          <w:tcPr>
            <w:tcW w:w="1276" w:type="dxa"/>
            <w:tcBorders>
              <w:top w:val="nil"/>
              <w:left w:val="nil"/>
              <w:bottom w:val="nil"/>
              <w:right w:val="nil"/>
            </w:tcBorders>
          </w:tcPr>
          <w:p w14:paraId="17FF30F5"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22</w:t>
            </w:r>
          </w:p>
        </w:tc>
        <w:tc>
          <w:tcPr>
            <w:tcW w:w="1275" w:type="dxa"/>
            <w:tcBorders>
              <w:top w:val="nil"/>
              <w:left w:val="nil"/>
              <w:bottom w:val="nil"/>
              <w:right w:val="nil"/>
            </w:tcBorders>
          </w:tcPr>
          <w:p w14:paraId="3405E7AB"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424.5</w:t>
            </w:r>
          </w:p>
        </w:tc>
        <w:tc>
          <w:tcPr>
            <w:tcW w:w="1272" w:type="dxa"/>
            <w:tcBorders>
              <w:top w:val="nil"/>
              <w:left w:val="nil"/>
              <w:bottom w:val="nil"/>
              <w:right w:val="nil"/>
            </w:tcBorders>
          </w:tcPr>
          <w:p w14:paraId="61955B98"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16</w:t>
            </w:r>
          </w:p>
        </w:tc>
        <w:tc>
          <w:tcPr>
            <w:tcW w:w="1378" w:type="dxa"/>
            <w:tcBorders>
              <w:top w:val="nil"/>
              <w:left w:val="nil"/>
              <w:bottom w:val="nil"/>
              <w:right w:val="nil"/>
            </w:tcBorders>
          </w:tcPr>
          <w:p w14:paraId="39E7B335"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459.7</w:t>
            </w:r>
          </w:p>
        </w:tc>
        <w:tc>
          <w:tcPr>
            <w:tcW w:w="907" w:type="dxa"/>
            <w:tcBorders>
              <w:top w:val="nil"/>
              <w:left w:val="nil"/>
              <w:bottom w:val="nil"/>
              <w:right w:val="nil"/>
            </w:tcBorders>
          </w:tcPr>
          <w:p w14:paraId="08D2BBB1"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33</w:t>
            </w:r>
          </w:p>
        </w:tc>
      </w:tr>
      <w:tr w:rsidR="00EF0620" w:rsidRPr="00480AD6" w14:paraId="3C69A873" w14:textId="77777777" w:rsidTr="00EF0620">
        <w:trPr>
          <w:trHeight w:val="534"/>
        </w:trPr>
        <w:tc>
          <w:tcPr>
            <w:tcW w:w="1809" w:type="dxa"/>
            <w:tcBorders>
              <w:top w:val="nil"/>
              <w:left w:val="nil"/>
              <w:bottom w:val="nil"/>
              <w:right w:val="nil"/>
            </w:tcBorders>
          </w:tcPr>
          <w:p w14:paraId="54218C69"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Amphipods</w:t>
            </w:r>
          </w:p>
        </w:tc>
        <w:tc>
          <w:tcPr>
            <w:tcW w:w="1418" w:type="dxa"/>
            <w:tcBorders>
              <w:top w:val="nil"/>
              <w:left w:val="nil"/>
              <w:bottom w:val="nil"/>
              <w:right w:val="nil"/>
            </w:tcBorders>
          </w:tcPr>
          <w:p w14:paraId="26146972"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327.4</w:t>
            </w:r>
          </w:p>
        </w:tc>
        <w:tc>
          <w:tcPr>
            <w:tcW w:w="1276" w:type="dxa"/>
            <w:tcBorders>
              <w:top w:val="nil"/>
              <w:left w:val="nil"/>
              <w:bottom w:val="nil"/>
              <w:right w:val="nil"/>
            </w:tcBorders>
          </w:tcPr>
          <w:p w14:paraId="781DF0F5"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8</w:t>
            </w:r>
          </w:p>
        </w:tc>
        <w:tc>
          <w:tcPr>
            <w:tcW w:w="1275" w:type="dxa"/>
            <w:tcBorders>
              <w:top w:val="nil"/>
              <w:left w:val="nil"/>
              <w:bottom w:val="nil"/>
              <w:right w:val="nil"/>
            </w:tcBorders>
          </w:tcPr>
          <w:p w14:paraId="2FB1F033"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6.8</w:t>
            </w:r>
          </w:p>
        </w:tc>
        <w:tc>
          <w:tcPr>
            <w:tcW w:w="1272" w:type="dxa"/>
            <w:tcBorders>
              <w:top w:val="nil"/>
              <w:left w:val="nil"/>
              <w:bottom w:val="nil"/>
              <w:right w:val="nil"/>
            </w:tcBorders>
          </w:tcPr>
          <w:p w14:paraId="58589E7B"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&lt;1</w:t>
            </w:r>
          </w:p>
        </w:tc>
        <w:tc>
          <w:tcPr>
            <w:tcW w:w="1378" w:type="dxa"/>
            <w:tcBorders>
              <w:top w:val="nil"/>
              <w:left w:val="nil"/>
              <w:bottom w:val="nil"/>
              <w:right w:val="nil"/>
            </w:tcBorders>
          </w:tcPr>
          <w:p w14:paraId="5AC4B93C"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320.6</w:t>
            </w:r>
          </w:p>
        </w:tc>
        <w:tc>
          <w:tcPr>
            <w:tcW w:w="907" w:type="dxa"/>
            <w:tcBorders>
              <w:top w:val="nil"/>
              <w:left w:val="nil"/>
              <w:bottom w:val="nil"/>
              <w:right w:val="nil"/>
            </w:tcBorders>
          </w:tcPr>
          <w:p w14:paraId="480329DC"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23</w:t>
            </w:r>
          </w:p>
        </w:tc>
      </w:tr>
      <w:tr w:rsidR="00EF0620" w:rsidRPr="00480AD6" w14:paraId="1836C9C1" w14:textId="77777777" w:rsidTr="00EF0620">
        <w:trPr>
          <w:trHeight w:val="548"/>
        </w:trPr>
        <w:tc>
          <w:tcPr>
            <w:tcW w:w="1809" w:type="dxa"/>
            <w:tcBorders>
              <w:top w:val="nil"/>
              <w:left w:val="nil"/>
              <w:bottom w:val="nil"/>
              <w:right w:val="nil"/>
            </w:tcBorders>
          </w:tcPr>
          <w:p w14:paraId="3C702137" w14:textId="77777777" w:rsidR="003F4803" w:rsidRPr="00480AD6" w:rsidRDefault="003F4803" w:rsidP="003F4803">
            <w:pPr>
              <w:spacing w:line="480" w:lineRule="auto"/>
              <w:jc w:val="both"/>
              <w:rPr>
                <w:rFonts w:ascii="Times New Roman" w:hAnsi="Times New Roman" w:cs="Times New Roman"/>
              </w:rPr>
            </w:pPr>
            <w:proofErr w:type="spellStart"/>
            <w:r w:rsidRPr="00480AD6">
              <w:rPr>
                <w:rFonts w:ascii="Times New Roman" w:hAnsi="Times New Roman" w:cs="Times New Roman"/>
              </w:rPr>
              <w:t>Cephalopodes</w:t>
            </w:r>
            <w:proofErr w:type="spellEnd"/>
          </w:p>
        </w:tc>
        <w:tc>
          <w:tcPr>
            <w:tcW w:w="1418" w:type="dxa"/>
            <w:tcBorders>
              <w:top w:val="nil"/>
              <w:left w:val="nil"/>
              <w:bottom w:val="nil"/>
              <w:right w:val="nil"/>
            </w:tcBorders>
          </w:tcPr>
          <w:p w14:paraId="34B701DD"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10.9</w:t>
            </w:r>
          </w:p>
        </w:tc>
        <w:tc>
          <w:tcPr>
            <w:tcW w:w="1276" w:type="dxa"/>
            <w:tcBorders>
              <w:top w:val="nil"/>
              <w:left w:val="nil"/>
              <w:bottom w:val="nil"/>
              <w:right w:val="nil"/>
            </w:tcBorders>
          </w:tcPr>
          <w:p w14:paraId="6BCF4EAE"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&lt;1</w:t>
            </w:r>
          </w:p>
        </w:tc>
        <w:tc>
          <w:tcPr>
            <w:tcW w:w="1275" w:type="dxa"/>
            <w:tcBorders>
              <w:top w:val="nil"/>
              <w:left w:val="nil"/>
              <w:bottom w:val="nil"/>
              <w:right w:val="nil"/>
            </w:tcBorders>
          </w:tcPr>
          <w:p w14:paraId="0B0A496C"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1.0</w:t>
            </w:r>
          </w:p>
        </w:tc>
        <w:tc>
          <w:tcPr>
            <w:tcW w:w="1272" w:type="dxa"/>
            <w:tcBorders>
              <w:top w:val="nil"/>
              <w:left w:val="nil"/>
              <w:bottom w:val="nil"/>
              <w:right w:val="nil"/>
            </w:tcBorders>
          </w:tcPr>
          <w:p w14:paraId="24AF7067"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&lt;1</w:t>
            </w:r>
          </w:p>
        </w:tc>
        <w:tc>
          <w:tcPr>
            <w:tcW w:w="1378" w:type="dxa"/>
            <w:tcBorders>
              <w:top w:val="nil"/>
              <w:left w:val="nil"/>
              <w:bottom w:val="nil"/>
              <w:right w:val="nil"/>
            </w:tcBorders>
          </w:tcPr>
          <w:p w14:paraId="7977F3C9"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9.9</w:t>
            </w:r>
          </w:p>
        </w:tc>
        <w:tc>
          <w:tcPr>
            <w:tcW w:w="907" w:type="dxa"/>
            <w:tcBorders>
              <w:top w:val="nil"/>
              <w:left w:val="nil"/>
              <w:bottom w:val="nil"/>
              <w:right w:val="nil"/>
            </w:tcBorders>
          </w:tcPr>
          <w:p w14:paraId="09D05418"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w:t>
            </w:r>
          </w:p>
        </w:tc>
      </w:tr>
      <w:tr w:rsidR="00EF0620" w:rsidRPr="00480AD6" w14:paraId="2BA70176" w14:textId="77777777" w:rsidTr="00EF0620">
        <w:trPr>
          <w:trHeight w:val="563"/>
        </w:trPr>
        <w:tc>
          <w:tcPr>
            <w:tcW w:w="1809" w:type="dxa"/>
            <w:tcBorders>
              <w:top w:val="nil"/>
              <w:left w:val="nil"/>
              <w:bottom w:val="single" w:sz="4" w:space="0" w:color="auto"/>
              <w:right w:val="nil"/>
            </w:tcBorders>
          </w:tcPr>
          <w:p w14:paraId="08E6AAF6"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Total</w:t>
            </w:r>
          </w:p>
        </w:tc>
        <w:tc>
          <w:tcPr>
            <w:tcW w:w="1418" w:type="dxa"/>
            <w:tcBorders>
              <w:top w:val="nil"/>
              <w:left w:val="nil"/>
              <w:bottom w:val="single" w:sz="4" w:space="0" w:color="auto"/>
              <w:right w:val="nil"/>
            </w:tcBorders>
          </w:tcPr>
          <w:p w14:paraId="14395B8A"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3982.8</w:t>
            </w:r>
          </w:p>
        </w:tc>
        <w:tc>
          <w:tcPr>
            <w:tcW w:w="1276" w:type="dxa"/>
            <w:tcBorders>
              <w:top w:val="nil"/>
              <w:left w:val="nil"/>
              <w:bottom w:val="single" w:sz="4" w:space="0" w:color="auto"/>
              <w:right w:val="nil"/>
            </w:tcBorders>
          </w:tcPr>
          <w:p w14:paraId="77796B23"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100</w:t>
            </w:r>
          </w:p>
        </w:tc>
        <w:tc>
          <w:tcPr>
            <w:tcW w:w="1275" w:type="dxa"/>
            <w:tcBorders>
              <w:top w:val="nil"/>
              <w:left w:val="nil"/>
              <w:bottom w:val="single" w:sz="4" w:space="0" w:color="auto"/>
              <w:right w:val="nil"/>
            </w:tcBorders>
          </w:tcPr>
          <w:p w14:paraId="08100BCA"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2602.0</w:t>
            </w:r>
          </w:p>
        </w:tc>
        <w:tc>
          <w:tcPr>
            <w:tcW w:w="1272" w:type="dxa"/>
            <w:tcBorders>
              <w:top w:val="nil"/>
              <w:left w:val="nil"/>
              <w:bottom w:val="single" w:sz="4" w:space="0" w:color="auto"/>
              <w:right w:val="nil"/>
            </w:tcBorders>
          </w:tcPr>
          <w:p w14:paraId="6AA0F16A"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100</w:t>
            </w:r>
          </w:p>
        </w:tc>
        <w:tc>
          <w:tcPr>
            <w:tcW w:w="1378" w:type="dxa"/>
            <w:tcBorders>
              <w:top w:val="nil"/>
              <w:left w:val="nil"/>
              <w:bottom w:val="single" w:sz="4" w:space="0" w:color="auto"/>
              <w:right w:val="nil"/>
            </w:tcBorders>
          </w:tcPr>
          <w:p w14:paraId="3B5A4FB7"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1380.8</w:t>
            </w:r>
          </w:p>
        </w:tc>
        <w:tc>
          <w:tcPr>
            <w:tcW w:w="907" w:type="dxa"/>
            <w:tcBorders>
              <w:top w:val="nil"/>
              <w:left w:val="nil"/>
              <w:bottom w:val="single" w:sz="4" w:space="0" w:color="auto"/>
              <w:right w:val="nil"/>
            </w:tcBorders>
          </w:tcPr>
          <w:p w14:paraId="12B10204"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100</w:t>
            </w:r>
          </w:p>
        </w:tc>
      </w:tr>
    </w:tbl>
    <w:p w14:paraId="40EFD393"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vertAlign w:val="superscript"/>
        </w:rPr>
        <w:t xml:space="preserve"> </w:t>
      </w:r>
      <w:r w:rsidRPr="00480AD6">
        <w:rPr>
          <w:rFonts w:ascii="Times New Roman" w:hAnsi="Times New Roman" w:cs="Times New Roman"/>
        </w:rPr>
        <w:t xml:space="preserve"> </w:t>
      </w:r>
    </w:p>
    <w:p w14:paraId="4B9481B9"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t>3.2. Equations</w:t>
      </w:r>
    </w:p>
    <w:p w14:paraId="1B416F73" w14:textId="77777777" w:rsidR="003F4803" w:rsidRPr="003F4803" w:rsidRDefault="003F4803" w:rsidP="003F4803">
      <w:pPr>
        <w:spacing w:line="480" w:lineRule="auto"/>
        <w:jc w:val="both"/>
        <w:rPr>
          <w:rFonts w:ascii="Times New Roman" w:hAnsi="Times New Roman" w:cs="Times New Roman"/>
        </w:rPr>
      </w:pPr>
      <w:r w:rsidRPr="00480AD6">
        <w:rPr>
          <w:rFonts w:ascii="Times New Roman" w:hAnsi="Times New Roman" w:cs="Times New Roman"/>
        </w:rPr>
        <w:t xml:space="preserve">If you are using Word use either the Microsoft Equation editor or the </w:t>
      </w:r>
      <w:proofErr w:type="spellStart"/>
      <w:r w:rsidRPr="00480AD6">
        <w:rPr>
          <w:rFonts w:ascii="Times New Roman" w:hAnsi="Times New Roman" w:cs="Times New Roman"/>
        </w:rPr>
        <w:t>MathType</w:t>
      </w:r>
      <w:proofErr w:type="spellEnd"/>
      <w:r w:rsidRPr="00480AD6">
        <w:rPr>
          <w:rFonts w:ascii="Times New Roman" w:hAnsi="Times New Roman" w:cs="Times New Roman"/>
        </w:rPr>
        <w:t>. Number the equations consecutively with equation number in parentheses flush with the right margin.</w:t>
      </w:r>
    </w:p>
    <w:p w14:paraId="385D4F11"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t xml:space="preserve">4. Conclusion </w:t>
      </w:r>
    </w:p>
    <w:p w14:paraId="6EAF132B"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rPr>
        <w:t>Emphasize the new and important aspects of the study and the conclusions that follow from them. Link the conclusions with the goals of the study but avoid unqualified statements and conclusions not completely supported by the data.</w:t>
      </w:r>
    </w:p>
    <w:p w14:paraId="4D7F4A36" w14:textId="77777777"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t>Acknowledgements</w:t>
      </w:r>
    </w:p>
    <w:p w14:paraId="274EE18B" w14:textId="77777777" w:rsidR="003F4803" w:rsidRPr="003F4803" w:rsidRDefault="003F4803" w:rsidP="003F4803">
      <w:pPr>
        <w:spacing w:line="480" w:lineRule="auto"/>
        <w:jc w:val="both"/>
        <w:rPr>
          <w:rFonts w:ascii="Times New Roman" w:hAnsi="Times New Roman" w:cs="Times New Roman"/>
        </w:rPr>
      </w:pPr>
      <w:r w:rsidRPr="00480AD6">
        <w:rPr>
          <w:rFonts w:ascii="Times New Roman" w:hAnsi="Times New Roman" w:cs="Times New Roman"/>
        </w:rPr>
        <w:t>Source of funding and other technical assistance may be acknowledged if required and should be stated separately after the conclusion.</w:t>
      </w:r>
    </w:p>
    <w:p w14:paraId="6DD6B82E" w14:textId="79363DCE" w:rsidR="003F4803" w:rsidRPr="00480AD6" w:rsidRDefault="003F4803" w:rsidP="003F4803">
      <w:pPr>
        <w:spacing w:line="480" w:lineRule="auto"/>
        <w:jc w:val="both"/>
        <w:rPr>
          <w:rFonts w:ascii="Times New Roman" w:hAnsi="Times New Roman" w:cs="Times New Roman"/>
          <w:b/>
        </w:rPr>
      </w:pPr>
      <w:r w:rsidRPr="00480AD6">
        <w:rPr>
          <w:rFonts w:ascii="Times New Roman" w:hAnsi="Times New Roman" w:cs="Times New Roman"/>
          <w:b/>
        </w:rPr>
        <w:t>References</w:t>
      </w:r>
    </w:p>
    <w:p w14:paraId="6164AB01" w14:textId="77777777" w:rsidR="003F4803" w:rsidRPr="00480AD6" w:rsidRDefault="003F4803" w:rsidP="003F4803">
      <w:pPr>
        <w:spacing w:line="480" w:lineRule="auto"/>
        <w:jc w:val="both"/>
        <w:rPr>
          <w:rFonts w:ascii="Times New Roman" w:hAnsi="Times New Roman" w:cs="Times New Roman"/>
          <w:b/>
          <w:bCs/>
        </w:rPr>
      </w:pPr>
      <w:r w:rsidRPr="00480AD6">
        <w:rPr>
          <w:rFonts w:ascii="Times New Roman" w:hAnsi="Times New Roman" w:cs="Times New Roman"/>
          <w:b/>
          <w:bCs/>
        </w:rPr>
        <w:t>Reference to a Journal Article (Printed):</w:t>
      </w:r>
    </w:p>
    <w:p w14:paraId="3E3EC6BB" w14:textId="6E259817" w:rsidR="003F4803" w:rsidRPr="00D132DF" w:rsidRDefault="003F4803" w:rsidP="00D132DF">
      <w:pPr>
        <w:pStyle w:val="ListParagraph"/>
        <w:spacing w:after="0" w:line="480" w:lineRule="auto"/>
        <w:ind w:left="270"/>
        <w:jc w:val="both"/>
        <w:rPr>
          <w:rFonts w:ascii="Times New Roman" w:hAnsi="Times New Roman" w:cs="Times New Roman"/>
          <w:sz w:val="24"/>
          <w:szCs w:val="24"/>
        </w:rPr>
      </w:pPr>
      <w:proofErr w:type="gramStart"/>
      <w:r w:rsidRPr="00480AD6">
        <w:rPr>
          <w:rFonts w:ascii="Times New Roman" w:hAnsi="Times New Roman" w:cs="Times New Roman"/>
          <w:color w:val="000000"/>
          <w:sz w:val="24"/>
          <w:szCs w:val="24"/>
          <w:shd w:val="clear" w:color="auto" w:fill="FFFFFF"/>
        </w:rPr>
        <w:lastRenderedPageBreak/>
        <w:t xml:space="preserve">Hughes, G., </w:t>
      </w:r>
      <w:proofErr w:type="spellStart"/>
      <w:r w:rsidRPr="00480AD6">
        <w:rPr>
          <w:rFonts w:ascii="Times New Roman" w:hAnsi="Times New Roman" w:cs="Times New Roman"/>
          <w:color w:val="000000"/>
          <w:sz w:val="24"/>
          <w:szCs w:val="24"/>
          <w:shd w:val="clear" w:color="auto" w:fill="FFFFFF"/>
        </w:rPr>
        <w:t>Desantis</w:t>
      </w:r>
      <w:proofErr w:type="spellEnd"/>
      <w:r w:rsidRPr="00480AD6">
        <w:rPr>
          <w:rFonts w:ascii="Times New Roman" w:hAnsi="Times New Roman" w:cs="Times New Roman"/>
          <w:color w:val="000000"/>
          <w:sz w:val="24"/>
          <w:szCs w:val="24"/>
          <w:shd w:val="clear" w:color="auto" w:fill="FFFFFF"/>
        </w:rPr>
        <w:t xml:space="preserve">, A., &amp; </w:t>
      </w:r>
      <w:proofErr w:type="spellStart"/>
      <w:r w:rsidRPr="00480AD6">
        <w:rPr>
          <w:rFonts w:ascii="Times New Roman" w:hAnsi="Times New Roman" w:cs="Times New Roman"/>
          <w:color w:val="000000"/>
          <w:sz w:val="24"/>
          <w:szCs w:val="24"/>
          <w:shd w:val="clear" w:color="auto" w:fill="FFFFFF"/>
        </w:rPr>
        <w:t>Waszak</w:t>
      </w:r>
      <w:proofErr w:type="spellEnd"/>
      <w:r w:rsidRPr="00480AD6">
        <w:rPr>
          <w:rFonts w:ascii="Times New Roman" w:hAnsi="Times New Roman" w:cs="Times New Roman"/>
          <w:color w:val="000000"/>
          <w:sz w:val="24"/>
          <w:szCs w:val="24"/>
          <w:shd w:val="clear" w:color="auto" w:fill="FFFFFF"/>
        </w:rPr>
        <w:t>, F. (2013).</w:t>
      </w:r>
      <w:proofErr w:type="gramEnd"/>
      <w:r w:rsidRPr="00480AD6">
        <w:rPr>
          <w:rFonts w:ascii="Times New Roman" w:hAnsi="Times New Roman" w:cs="Times New Roman"/>
          <w:color w:val="000000"/>
          <w:sz w:val="24"/>
          <w:szCs w:val="24"/>
          <w:shd w:val="clear" w:color="auto" w:fill="FFFFFF"/>
        </w:rPr>
        <w:t xml:space="preserve"> Mechanisms of intentional binding and sensory attenuation: The role of temporal prediction, temporal co</w:t>
      </w:r>
      <w:r w:rsidR="00D132DF">
        <w:rPr>
          <w:rFonts w:ascii="Times New Roman" w:hAnsi="Times New Roman" w:cs="Times New Roman"/>
          <w:color w:val="000000"/>
          <w:sz w:val="24"/>
          <w:szCs w:val="24"/>
          <w:shd w:val="clear" w:color="auto" w:fill="FFFFFF"/>
        </w:rPr>
        <w:t>ntrol, identity prediction, and</w:t>
      </w:r>
      <w:r w:rsidR="00D132DF">
        <w:rPr>
          <w:rFonts w:ascii="Times New Roman" w:hAnsi="Times New Roman" w:cs="Times New Roman"/>
          <w:color w:val="000000"/>
          <w:sz w:val="24"/>
          <w:szCs w:val="24"/>
          <w:shd w:val="clear" w:color="auto" w:fill="FFFFFF"/>
        </w:rPr>
        <w:tab/>
        <w:t>motor</w:t>
      </w:r>
      <w:r w:rsidR="00D132DF">
        <w:rPr>
          <w:rFonts w:ascii="Times New Roman" w:hAnsi="Times New Roman" w:cs="Times New Roman"/>
          <w:color w:val="000000"/>
          <w:sz w:val="24"/>
          <w:szCs w:val="24"/>
          <w:shd w:val="clear" w:color="auto" w:fill="FFFFFF"/>
        </w:rPr>
        <w:tab/>
      </w:r>
      <w:r w:rsidRPr="00480AD6">
        <w:rPr>
          <w:rFonts w:ascii="Times New Roman" w:hAnsi="Times New Roman" w:cs="Times New Roman"/>
          <w:color w:val="000000"/>
          <w:sz w:val="24"/>
          <w:szCs w:val="24"/>
          <w:shd w:val="clear" w:color="auto" w:fill="FFFFFF"/>
        </w:rPr>
        <w:t>prediction. </w:t>
      </w:r>
      <w:r w:rsidR="00D132DF">
        <w:rPr>
          <w:rStyle w:val="Emphasis"/>
          <w:rFonts w:ascii="Times New Roman" w:hAnsi="Times New Roman" w:cs="Times New Roman"/>
          <w:color w:val="000000"/>
          <w:sz w:val="24"/>
          <w:szCs w:val="24"/>
          <w:bdr w:val="none" w:sz="0" w:space="0" w:color="auto" w:frame="1"/>
          <w:shd w:val="clear" w:color="auto" w:fill="FFFFFF"/>
        </w:rPr>
        <w:t>Psychological Bulletin,</w:t>
      </w:r>
      <w:r w:rsidR="00D132DF">
        <w:rPr>
          <w:rStyle w:val="Emphasis"/>
          <w:rFonts w:ascii="Times New Roman" w:hAnsi="Times New Roman" w:cs="Times New Roman"/>
          <w:color w:val="000000"/>
          <w:sz w:val="24"/>
          <w:szCs w:val="24"/>
          <w:bdr w:val="none" w:sz="0" w:space="0" w:color="auto" w:frame="1"/>
          <w:shd w:val="clear" w:color="auto" w:fill="FFFFFF"/>
        </w:rPr>
        <w:tab/>
      </w:r>
      <w:r w:rsidRPr="00480AD6">
        <w:rPr>
          <w:rStyle w:val="Emphasis"/>
          <w:rFonts w:ascii="Times New Roman" w:hAnsi="Times New Roman" w:cs="Times New Roman"/>
          <w:color w:val="000000"/>
          <w:sz w:val="24"/>
          <w:szCs w:val="24"/>
          <w:bdr w:val="none" w:sz="0" w:space="0" w:color="auto" w:frame="1"/>
          <w:shd w:val="clear" w:color="auto" w:fill="FFFFFF"/>
        </w:rPr>
        <w:t>139,</w:t>
      </w:r>
      <w:r w:rsidRPr="00480AD6">
        <w:rPr>
          <w:rFonts w:ascii="Times New Roman" w:hAnsi="Times New Roman" w:cs="Times New Roman"/>
          <w:color w:val="000000"/>
          <w:sz w:val="24"/>
          <w:szCs w:val="24"/>
          <w:shd w:val="clear" w:color="auto" w:fill="FFFFFF"/>
        </w:rPr>
        <w:t xml:space="preserve"> 133–151. </w:t>
      </w:r>
      <w:hyperlink r:id="rId10" w:history="1">
        <w:r w:rsidRPr="00480AD6">
          <w:rPr>
            <w:rStyle w:val="Hyperlink"/>
            <w:rFonts w:ascii="Times New Roman" w:hAnsi="Times New Roman" w:cs="Times New Roman"/>
            <w:sz w:val="24"/>
            <w:szCs w:val="24"/>
            <w:shd w:val="clear" w:color="auto" w:fill="FFFFFF"/>
          </w:rPr>
          <w:t>http://dx.doi.org/10.1037/a0028566</w:t>
        </w:r>
      </w:hyperlink>
      <w:r w:rsidRPr="00480AD6">
        <w:rPr>
          <w:rFonts w:ascii="Times New Roman" w:hAnsi="Times New Roman" w:cs="Times New Roman"/>
          <w:sz w:val="24"/>
          <w:szCs w:val="24"/>
        </w:rPr>
        <w:t>.</w:t>
      </w:r>
    </w:p>
    <w:p w14:paraId="095ADBDD"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b/>
          <w:bCs/>
        </w:rPr>
        <w:t>Reference to a Journal Article (Electronic</w:t>
      </w:r>
      <w:r w:rsidRPr="00480AD6">
        <w:rPr>
          <w:rFonts w:ascii="Times New Roman" w:hAnsi="Times New Roman" w:cs="Times New Roman"/>
        </w:rPr>
        <w:t>):</w:t>
      </w:r>
    </w:p>
    <w:p w14:paraId="7DB15E49" w14:textId="77777777" w:rsidR="003F4803" w:rsidRPr="00480AD6" w:rsidRDefault="003F4803" w:rsidP="003F4803">
      <w:pPr>
        <w:pStyle w:val="ListParagraph"/>
        <w:spacing w:line="480" w:lineRule="auto"/>
        <w:ind w:left="270"/>
        <w:jc w:val="both"/>
        <w:rPr>
          <w:rFonts w:ascii="Times New Roman" w:hAnsi="Times New Roman" w:cs="Times New Roman"/>
          <w:sz w:val="24"/>
          <w:szCs w:val="24"/>
        </w:rPr>
      </w:pPr>
      <w:proofErr w:type="spellStart"/>
      <w:r w:rsidRPr="00480AD6">
        <w:rPr>
          <w:rFonts w:ascii="Times New Roman" w:hAnsi="Times New Roman" w:cs="Times New Roman"/>
          <w:sz w:val="24"/>
          <w:szCs w:val="24"/>
        </w:rPr>
        <w:t>Brittion</w:t>
      </w:r>
      <w:proofErr w:type="spellEnd"/>
      <w:r w:rsidRPr="00480AD6">
        <w:rPr>
          <w:rFonts w:ascii="Times New Roman" w:hAnsi="Times New Roman" w:cs="Times New Roman"/>
          <w:sz w:val="24"/>
          <w:szCs w:val="24"/>
        </w:rPr>
        <w:t xml:space="preserve">, A. (2006). How much and how often should we drink? Br. Med. J., 332: 1224-1225. </w:t>
      </w:r>
    </w:p>
    <w:p w14:paraId="43F2D6AA" w14:textId="49773E3A" w:rsidR="003F4803" w:rsidRPr="00D132DF" w:rsidRDefault="003F4803" w:rsidP="00D132DF">
      <w:pPr>
        <w:pStyle w:val="ListParagraph"/>
        <w:spacing w:after="0" w:line="480" w:lineRule="auto"/>
        <w:ind w:left="270"/>
        <w:jc w:val="both"/>
        <w:rPr>
          <w:rFonts w:ascii="Times New Roman" w:hAnsi="Times New Roman" w:cs="Times New Roman"/>
          <w:sz w:val="24"/>
          <w:szCs w:val="24"/>
        </w:rPr>
      </w:pPr>
      <w:r w:rsidRPr="00480AD6">
        <w:rPr>
          <w:rFonts w:ascii="Times New Roman" w:hAnsi="Times New Roman" w:cs="Times New Roman"/>
          <w:sz w:val="24"/>
          <w:szCs w:val="24"/>
        </w:rPr>
        <w:t>Available from: http://bmj.bjjournals.com/cgi/content/full/332/7552/1224 [Accessed 2 June 2006].</w:t>
      </w:r>
    </w:p>
    <w:p w14:paraId="56220096" w14:textId="77777777" w:rsidR="003F4803" w:rsidRPr="00480AD6" w:rsidRDefault="003F4803" w:rsidP="003F4803">
      <w:pPr>
        <w:spacing w:line="480" w:lineRule="auto"/>
        <w:jc w:val="both"/>
        <w:rPr>
          <w:rFonts w:ascii="Times New Roman" w:hAnsi="Times New Roman" w:cs="Times New Roman"/>
        </w:rPr>
      </w:pPr>
      <w:r w:rsidRPr="00480AD6">
        <w:rPr>
          <w:rFonts w:ascii="Times New Roman" w:hAnsi="Times New Roman" w:cs="Times New Roman"/>
          <w:b/>
          <w:bCs/>
        </w:rPr>
        <w:t>Reference to an</w:t>
      </w:r>
      <w:r w:rsidRPr="00480AD6">
        <w:rPr>
          <w:rFonts w:ascii="Times New Roman" w:hAnsi="Times New Roman" w:cs="Times New Roman"/>
        </w:rPr>
        <w:t xml:space="preserve"> </w:t>
      </w:r>
      <w:r w:rsidRPr="00480AD6">
        <w:rPr>
          <w:rStyle w:val="Strong"/>
          <w:rFonts w:ascii="Times New Roman" w:hAnsi="Times New Roman" w:cs="Times New Roman"/>
          <w:color w:val="000000"/>
          <w:bdr w:val="none" w:sz="0" w:space="0" w:color="auto" w:frame="1"/>
          <w:shd w:val="clear" w:color="auto" w:fill="FFFFFF"/>
        </w:rPr>
        <w:t>Authored Book</w:t>
      </w:r>
      <w:r w:rsidRPr="00480AD6">
        <w:rPr>
          <w:rFonts w:ascii="Times New Roman" w:hAnsi="Times New Roman" w:cs="Times New Roman"/>
          <w:b/>
        </w:rPr>
        <w:t>:</w:t>
      </w:r>
    </w:p>
    <w:p w14:paraId="73496DD2" w14:textId="3B6483D0" w:rsidR="003F4803" w:rsidRPr="00D132DF" w:rsidRDefault="003F4803" w:rsidP="00D132DF">
      <w:pPr>
        <w:pStyle w:val="ListParagraph"/>
        <w:spacing w:after="0" w:line="480" w:lineRule="auto"/>
        <w:ind w:left="270"/>
        <w:jc w:val="both"/>
        <w:rPr>
          <w:rFonts w:ascii="Times New Roman" w:hAnsi="Times New Roman" w:cs="Times New Roman"/>
          <w:color w:val="000000"/>
          <w:sz w:val="24"/>
          <w:szCs w:val="24"/>
          <w:shd w:val="clear" w:color="auto" w:fill="FFFFFF"/>
        </w:rPr>
      </w:pPr>
      <w:proofErr w:type="gramStart"/>
      <w:r w:rsidRPr="00480AD6">
        <w:rPr>
          <w:rFonts w:ascii="Times New Roman" w:hAnsi="Times New Roman" w:cs="Times New Roman"/>
          <w:color w:val="000000"/>
          <w:sz w:val="24"/>
          <w:szCs w:val="24"/>
          <w:shd w:val="clear" w:color="auto" w:fill="FFFFFF"/>
        </w:rPr>
        <w:t>Rogers, T. T., &amp; McClelland, J. L. (2004).</w:t>
      </w:r>
      <w:proofErr w:type="gramEnd"/>
      <w:r w:rsidRPr="00480AD6">
        <w:rPr>
          <w:rFonts w:ascii="Times New Roman" w:hAnsi="Times New Roman" w:cs="Times New Roman"/>
          <w:color w:val="000000"/>
          <w:sz w:val="24"/>
          <w:szCs w:val="24"/>
          <w:shd w:val="clear" w:color="auto" w:fill="FFFFFF"/>
        </w:rPr>
        <w:t> </w:t>
      </w:r>
      <w:r w:rsidRPr="00480AD6">
        <w:rPr>
          <w:rStyle w:val="Emphasis"/>
          <w:rFonts w:ascii="Times New Roman" w:hAnsi="Times New Roman" w:cs="Times New Roman"/>
          <w:color w:val="000000"/>
          <w:sz w:val="24"/>
          <w:szCs w:val="24"/>
          <w:bdr w:val="none" w:sz="0" w:space="0" w:color="auto" w:frame="1"/>
          <w:shd w:val="clear" w:color="auto" w:fill="FFFFFF"/>
        </w:rPr>
        <w:t xml:space="preserve">Semantic cognition: A parallel distributed processing approach. </w:t>
      </w:r>
      <w:r w:rsidRPr="00480AD6">
        <w:rPr>
          <w:rFonts w:ascii="Times New Roman" w:hAnsi="Times New Roman" w:cs="Times New Roman"/>
          <w:color w:val="000000"/>
          <w:sz w:val="24"/>
          <w:szCs w:val="24"/>
          <w:shd w:val="clear" w:color="auto" w:fill="FFFFFF"/>
        </w:rPr>
        <w:t>Cambridge, MA: MIT Press</w:t>
      </w:r>
    </w:p>
    <w:p w14:paraId="6306FDB5" w14:textId="77777777" w:rsidR="003F4803" w:rsidRPr="00480AD6" w:rsidRDefault="003F4803" w:rsidP="003F4803">
      <w:pPr>
        <w:spacing w:line="480" w:lineRule="auto"/>
        <w:jc w:val="both"/>
        <w:rPr>
          <w:rStyle w:val="Strong"/>
          <w:rFonts w:ascii="Times New Roman" w:hAnsi="Times New Roman" w:cs="Times New Roman"/>
          <w:b w:val="0"/>
          <w:bCs w:val="0"/>
        </w:rPr>
      </w:pPr>
      <w:r w:rsidRPr="00480AD6">
        <w:rPr>
          <w:rFonts w:ascii="Times New Roman" w:hAnsi="Times New Roman" w:cs="Times New Roman"/>
          <w:b/>
          <w:bCs/>
        </w:rPr>
        <w:t>Reference to a</w:t>
      </w:r>
      <w:r w:rsidRPr="00480AD6">
        <w:rPr>
          <w:rFonts w:ascii="Times New Roman" w:hAnsi="Times New Roman" w:cs="Times New Roman"/>
        </w:rPr>
        <w:t xml:space="preserve"> </w:t>
      </w:r>
      <w:r w:rsidRPr="00480AD6">
        <w:rPr>
          <w:rStyle w:val="Strong"/>
          <w:rFonts w:ascii="Times New Roman" w:hAnsi="Times New Roman" w:cs="Times New Roman"/>
          <w:color w:val="000000"/>
          <w:bdr w:val="none" w:sz="0" w:space="0" w:color="auto" w:frame="1"/>
          <w:shd w:val="clear" w:color="auto" w:fill="FFFFFF"/>
        </w:rPr>
        <w:t>Chapter in an Edited Book:</w:t>
      </w:r>
    </w:p>
    <w:p w14:paraId="18B2FB8B" w14:textId="1A219E34" w:rsidR="003F4803" w:rsidRPr="00D132DF" w:rsidRDefault="003F4803" w:rsidP="00D132DF">
      <w:pPr>
        <w:spacing w:line="480" w:lineRule="auto"/>
        <w:ind w:left="270"/>
        <w:jc w:val="both"/>
        <w:rPr>
          <w:rFonts w:ascii="Times New Roman" w:hAnsi="Times New Roman" w:cs="Times New Roman"/>
        </w:rPr>
      </w:pPr>
      <w:r w:rsidRPr="00480AD6">
        <w:rPr>
          <w:rFonts w:ascii="Times New Roman" w:hAnsi="Times New Roman" w:cs="Times New Roman"/>
        </w:rPr>
        <w:t xml:space="preserve">Gill, M. J., &amp; </w:t>
      </w:r>
      <w:proofErr w:type="spellStart"/>
      <w:r w:rsidRPr="00480AD6">
        <w:rPr>
          <w:rFonts w:ascii="Times New Roman" w:hAnsi="Times New Roman" w:cs="Times New Roman"/>
        </w:rPr>
        <w:t>Sypher</w:t>
      </w:r>
      <w:proofErr w:type="spellEnd"/>
      <w:r w:rsidRPr="00480AD6">
        <w:rPr>
          <w:rFonts w:ascii="Times New Roman" w:hAnsi="Times New Roman" w:cs="Times New Roman"/>
        </w:rPr>
        <w:t xml:space="preserve">, B. D. (2009). </w:t>
      </w:r>
      <w:proofErr w:type="gramStart"/>
      <w:r w:rsidRPr="00480AD6">
        <w:rPr>
          <w:rFonts w:ascii="Times New Roman" w:hAnsi="Times New Roman" w:cs="Times New Roman"/>
        </w:rPr>
        <w:t>Workplace incivility and organizational trust.</w:t>
      </w:r>
      <w:proofErr w:type="gramEnd"/>
      <w:r w:rsidRPr="00480AD6">
        <w:rPr>
          <w:rFonts w:ascii="Times New Roman" w:hAnsi="Times New Roman" w:cs="Times New Roman"/>
        </w:rPr>
        <w:t xml:space="preserve"> In P. </w:t>
      </w:r>
      <w:proofErr w:type="spellStart"/>
      <w:r w:rsidRPr="00480AD6">
        <w:rPr>
          <w:rFonts w:ascii="Times New Roman" w:hAnsi="Times New Roman" w:cs="Times New Roman"/>
        </w:rPr>
        <w:t>Lutgen-Sandvik</w:t>
      </w:r>
      <w:proofErr w:type="spellEnd"/>
      <w:r w:rsidRPr="00480AD6">
        <w:rPr>
          <w:rFonts w:ascii="Times New Roman" w:hAnsi="Times New Roman" w:cs="Times New Roman"/>
        </w:rPr>
        <w:t xml:space="preserve"> &amp; B. D. </w:t>
      </w:r>
      <w:proofErr w:type="spellStart"/>
      <w:r w:rsidRPr="00480AD6">
        <w:rPr>
          <w:rFonts w:ascii="Times New Roman" w:hAnsi="Times New Roman" w:cs="Times New Roman"/>
        </w:rPr>
        <w:t>Sypher</w:t>
      </w:r>
      <w:proofErr w:type="spellEnd"/>
      <w:r w:rsidRPr="00480AD6">
        <w:rPr>
          <w:rFonts w:ascii="Times New Roman" w:hAnsi="Times New Roman" w:cs="Times New Roman"/>
        </w:rPr>
        <w:t xml:space="preserve"> (Eds.), Destructive organizational communication: Processes, consequences, and constructive ways of organizing (pp. 53–73). New York, NY: Taylor &amp; Francis.</w:t>
      </w:r>
    </w:p>
    <w:p w14:paraId="2568B76C" w14:textId="77777777" w:rsidR="003F4803" w:rsidRPr="00480AD6" w:rsidRDefault="003F4803" w:rsidP="003F4803">
      <w:pPr>
        <w:spacing w:line="480" w:lineRule="auto"/>
        <w:jc w:val="both"/>
        <w:rPr>
          <w:rFonts w:ascii="Times New Roman" w:hAnsi="Times New Roman" w:cs="Times New Roman"/>
          <w:b/>
          <w:bCs/>
          <w:color w:val="000000"/>
          <w:shd w:val="clear" w:color="auto" w:fill="FFFFFF"/>
        </w:rPr>
      </w:pPr>
      <w:r w:rsidRPr="00480AD6">
        <w:rPr>
          <w:rFonts w:ascii="Times New Roman" w:hAnsi="Times New Roman" w:cs="Times New Roman"/>
          <w:b/>
          <w:bCs/>
          <w:color w:val="000000"/>
          <w:shd w:val="clear" w:color="auto" w:fill="FFFFFF"/>
        </w:rPr>
        <w:t>Reference to a print Newspaper Article</w:t>
      </w:r>
    </w:p>
    <w:p w14:paraId="7A8F86B8" w14:textId="16BEE9FD" w:rsidR="003F4803" w:rsidRPr="00480AD6" w:rsidRDefault="003F4803" w:rsidP="00D132DF">
      <w:pPr>
        <w:spacing w:line="480" w:lineRule="auto"/>
        <w:ind w:left="270"/>
        <w:jc w:val="both"/>
        <w:rPr>
          <w:rFonts w:ascii="Times New Roman" w:hAnsi="Times New Roman" w:cs="Times New Roman"/>
          <w:color w:val="000000"/>
          <w:shd w:val="clear" w:color="auto" w:fill="FFFFFF"/>
        </w:rPr>
      </w:pPr>
      <w:proofErr w:type="spellStart"/>
      <w:r w:rsidRPr="00480AD6">
        <w:rPr>
          <w:rFonts w:ascii="Times New Roman" w:hAnsi="Times New Roman" w:cs="Times New Roman"/>
          <w:color w:val="000000"/>
          <w:shd w:val="clear" w:color="auto" w:fill="FFFFFF"/>
        </w:rPr>
        <w:t>Packham</w:t>
      </w:r>
      <w:proofErr w:type="spellEnd"/>
      <w:r w:rsidRPr="00480AD6">
        <w:rPr>
          <w:rFonts w:ascii="Times New Roman" w:hAnsi="Times New Roman" w:cs="Times New Roman"/>
          <w:color w:val="000000"/>
          <w:shd w:val="clear" w:color="auto" w:fill="FFFFFF"/>
        </w:rPr>
        <w:t xml:space="preserve">, B. (2010, January 18). </w:t>
      </w:r>
      <w:proofErr w:type="gramStart"/>
      <w:r w:rsidRPr="00480AD6">
        <w:rPr>
          <w:rFonts w:ascii="Times New Roman" w:hAnsi="Times New Roman" w:cs="Times New Roman"/>
          <w:color w:val="000000"/>
          <w:shd w:val="clear" w:color="auto" w:fill="FFFFFF"/>
        </w:rPr>
        <w:t>Bullies to show concern: Schools to try Euro method that lets thugs off the hook.</w:t>
      </w:r>
      <w:proofErr w:type="gramEnd"/>
      <w:r w:rsidRPr="00480AD6">
        <w:rPr>
          <w:rFonts w:ascii="Times New Roman" w:hAnsi="Times New Roman" w:cs="Times New Roman"/>
          <w:color w:val="000000"/>
          <w:shd w:val="clear" w:color="auto" w:fill="FFFFFF"/>
        </w:rPr>
        <w:t xml:space="preserve"> </w:t>
      </w:r>
      <w:proofErr w:type="gramStart"/>
      <w:r w:rsidRPr="00480AD6">
        <w:rPr>
          <w:rFonts w:ascii="Times New Roman" w:hAnsi="Times New Roman" w:cs="Times New Roman"/>
          <w:color w:val="000000"/>
          <w:shd w:val="clear" w:color="auto" w:fill="FFFFFF"/>
        </w:rPr>
        <w:t>Herald-Sun. p. 6.</w:t>
      </w:r>
      <w:proofErr w:type="gramEnd"/>
    </w:p>
    <w:p w14:paraId="6F3037AD" w14:textId="77777777" w:rsidR="003F4803" w:rsidRPr="00480AD6" w:rsidRDefault="003F4803" w:rsidP="003F4803">
      <w:pPr>
        <w:spacing w:line="480" w:lineRule="auto"/>
        <w:jc w:val="both"/>
        <w:rPr>
          <w:rFonts w:ascii="Times New Roman" w:hAnsi="Times New Roman" w:cs="Times New Roman"/>
          <w:b/>
          <w:bCs/>
          <w:color w:val="000000"/>
          <w:shd w:val="clear" w:color="auto" w:fill="FFFFFF"/>
        </w:rPr>
      </w:pPr>
      <w:r w:rsidRPr="00480AD6">
        <w:rPr>
          <w:rFonts w:ascii="Times New Roman" w:hAnsi="Times New Roman" w:cs="Times New Roman"/>
          <w:b/>
          <w:bCs/>
          <w:color w:val="000000"/>
          <w:shd w:val="clear" w:color="auto" w:fill="FFFFFF"/>
        </w:rPr>
        <w:t>Reference to an Online Newspaper Article</w:t>
      </w:r>
    </w:p>
    <w:p w14:paraId="2E5586C8" w14:textId="53E02437" w:rsidR="003F4803" w:rsidRPr="00D132DF" w:rsidRDefault="003F4803" w:rsidP="00D132DF">
      <w:pPr>
        <w:pStyle w:val="ListParagraph"/>
        <w:spacing w:after="0" w:line="480" w:lineRule="auto"/>
        <w:ind w:left="270"/>
        <w:jc w:val="both"/>
        <w:rPr>
          <w:rFonts w:ascii="Times New Roman" w:hAnsi="Times New Roman" w:cs="Times New Roman"/>
          <w:color w:val="000000" w:themeColor="text1"/>
          <w:sz w:val="24"/>
          <w:szCs w:val="24"/>
          <w:shd w:val="clear" w:color="auto" w:fill="FFFFFF"/>
        </w:rPr>
      </w:pPr>
      <w:proofErr w:type="spellStart"/>
      <w:r w:rsidRPr="00480AD6">
        <w:rPr>
          <w:rFonts w:ascii="Times New Roman" w:hAnsi="Times New Roman" w:cs="Times New Roman"/>
          <w:color w:val="000000" w:themeColor="text1"/>
          <w:sz w:val="24"/>
          <w:szCs w:val="24"/>
          <w:shd w:val="clear" w:color="auto" w:fill="FFFFFF"/>
        </w:rPr>
        <w:t>Gadher</w:t>
      </w:r>
      <w:proofErr w:type="spellEnd"/>
      <w:r w:rsidRPr="00480AD6">
        <w:rPr>
          <w:rFonts w:ascii="Times New Roman" w:hAnsi="Times New Roman" w:cs="Times New Roman"/>
          <w:color w:val="000000" w:themeColor="text1"/>
          <w:sz w:val="24"/>
          <w:szCs w:val="24"/>
          <w:shd w:val="clear" w:color="auto" w:fill="FFFFFF"/>
        </w:rPr>
        <w:t>, D. (2007, September 2). Leap in gambling addiction forecast. </w:t>
      </w:r>
      <w:proofErr w:type="gramStart"/>
      <w:r w:rsidRPr="00480AD6">
        <w:rPr>
          <w:rStyle w:val="Emphasis"/>
          <w:rFonts w:ascii="Times New Roman" w:hAnsi="Times New Roman" w:cs="Times New Roman"/>
          <w:color w:val="000000" w:themeColor="text1"/>
          <w:sz w:val="24"/>
          <w:szCs w:val="24"/>
          <w:shd w:val="clear" w:color="auto" w:fill="FFFFFF"/>
        </w:rPr>
        <w:t>The Sunday Times</w:t>
      </w:r>
      <w:r w:rsidRPr="00480AD6">
        <w:rPr>
          <w:rFonts w:ascii="Times New Roman" w:hAnsi="Times New Roman" w:cs="Times New Roman"/>
          <w:color w:val="000000" w:themeColor="text1"/>
          <w:sz w:val="24"/>
          <w:szCs w:val="24"/>
          <w:shd w:val="clear" w:color="auto" w:fill="FFFFFF"/>
        </w:rPr>
        <w:t>.</w:t>
      </w:r>
      <w:proofErr w:type="gramEnd"/>
      <w:r w:rsidRPr="00480AD6">
        <w:rPr>
          <w:rFonts w:ascii="Times New Roman" w:hAnsi="Times New Roman" w:cs="Times New Roman"/>
          <w:color w:val="000000" w:themeColor="text1"/>
          <w:sz w:val="24"/>
          <w:szCs w:val="24"/>
          <w:shd w:val="clear" w:color="auto" w:fill="FFFFFF"/>
        </w:rPr>
        <w:t xml:space="preserve"> Retrieved from </w:t>
      </w:r>
      <w:hyperlink r:id="rId11" w:history="1">
        <w:r w:rsidRPr="00480AD6">
          <w:rPr>
            <w:rStyle w:val="Hyperlink"/>
            <w:rFonts w:ascii="Times New Roman" w:hAnsi="Times New Roman" w:cs="Times New Roman"/>
            <w:sz w:val="24"/>
            <w:szCs w:val="24"/>
            <w:shd w:val="clear" w:color="auto" w:fill="FFFFFF"/>
          </w:rPr>
          <w:t>http://www.timesonline.co.uk</w:t>
        </w:r>
      </w:hyperlink>
    </w:p>
    <w:p w14:paraId="22206B25" w14:textId="77777777" w:rsidR="003F4803" w:rsidRPr="00480AD6" w:rsidRDefault="003F4803" w:rsidP="003F4803">
      <w:pPr>
        <w:spacing w:line="480" w:lineRule="auto"/>
        <w:jc w:val="both"/>
        <w:rPr>
          <w:rFonts w:ascii="Times New Roman" w:hAnsi="Times New Roman" w:cs="Times New Roman"/>
          <w:b/>
          <w:bCs/>
          <w:color w:val="000000"/>
          <w:shd w:val="clear" w:color="auto" w:fill="FFFFFF"/>
        </w:rPr>
      </w:pPr>
      <w:r w:rsidRPr="00480AD6">
        <w:rPr>
          <w:rFonts w:ascii="Times New Roman" w:hAnsi="Times New Roman" w:cs="Times New Roman"/>
          <w:b/>
          <w:bCs/>
          <w:color w:val="000000"/>
          <w:shd w:val="clear" w:color="auto" w:fill="FFFFFF"/>
        </w:rPr>
        <w:t>Reference to a Published Thesis</w:t>
      </w:r>
    </w:p>
    <w:p w14:paraId="50BB1EAA" w14:textId="77777777" w:rsidR="003F4803" w:rsidRPr="00480AD6" w:rsidRDefault="003F4803" w:rsidP="00D132DF">
      <w:pPr>
        <w:pStyle w:val="ListParagraph"/>
        <w:spacing w:after="0" w:line="480" w:lineRule="auto"/>
        <w:ind w:left="270"/>
        <w:jc w:val="both"/>
        <w:rPr>
          <w:rFonts w:ascii="Times New Roman" w:hAnsi="Times New Roman" w:cs="Times New Roman"/>
          <w:color w:val="000000" w:themeColor="text1"/>
          <w:sz w:val="24"/>
          <w:szCs w:val="24"/>
          <w:shd w:val="clear" w:color="auto" w:fill="FFFFFF"/>
        </w:rPr>
      </w:pPr>
      <w:r w:rsidRPr="00480AD6">
        <w:rPr>
          <w:rFonts w:ascii="Times New Roman" w:hAnsi="Times New Roman" w:cs="Times New Roman"/>
          <w:color w:val="000000" w:themeColor="text1"/>
          <w:sz w:val="24"/>
          <w:szCs w:val="24"/>
          <w:shd w:val="clear" w:color="auto" w:fill="FFFFFF"/>
        </w:rPr>
        <w:lastRenderedPageBreak/>
        <w:t>Bozeman, A. Jr. (2007). </w:t>
      </w:r>
      <w:proofErr w:type="gramStart"/>
      <w:r w:rsidRPr="00480AD6">
        <w:rPr>
          <w:rStyle w:val="Emphasis"/>
          <w:rFonts w:ascii="Times New Roman" w:hAnsi="Times New Roman" w:cs="Times New Roman"/>
          <w:color w:val="000000" w:themeColor="text1"/>
          <w:sz w:val="24"/>
          <w:szCs w:val="24"/>
          <w:shd w:val="clear" w:color="auto" w:fill="FFFFFF"/>
        </w:rPr>
        <w:t>Age of onset as predictor of cognitive performance in children with seizure disorders</w:t>
      </w:r>
      <w:r w:rsidRPr="00480AD6">
        <w:rPr>
          <w:rFonts w:ascii="Times New Roman" w:hAnsi="Times New Roman" w:cs="Times New Roman"/>
          <w:color w:val="000000" w:themeColor="text1"/>
          <w:sz w:val="24"/>
          <w:szCs w:val="24"/>
          <w:shd w:val="clear" w:color="auto" w:fill="FFFFFF"/>
        </w:rPr>
        <w:t>.</w:t>
      </w:r>
      <w:proofErr w:type="gramEnd"/>
      <w:r w:rsidRPr="00480AD6">
        <w:rPr>
          <w:rFonts w:ascii="Times New Roman" w:hAnsi="Times New Roman" w:cs="Times New Roman"/>
          <w:color w:val="000000" w:themeColor="text1"/>
          <w:sz w:val="24"/>
          <w:szCs w:val="24"/>
          <w:shd w:val="clear" w:color="auto" w:fill="FFFFFF"/>
        </w:rPr>
        <w:t xml:space="preserve"> </w:t>
      </w:r>
      <w:proofErr w:type="gramStart"/>
      <w:r w:rsidRPr="00480AD6">
        <w:rPr>
          <w:rFonts w:ascii="Times New Roman" w:hAnsi="Times New Roman" w:cs="Times New Roman"/>
          <w:color w:val="000000" w:themeColor="text1"/>
          <w:sz w:val="24"/>
          <w:szCs w:val="24"/>
          <w:shd w:val="clear" w:color="auto" w:fill="FFFFFF"/>
        </w:rPr>
        <w:t>(Doctoral dissertation).</w:t>
      </w:r>
      <w:proofErr w:type="gramEnd"/>
      <w:r w:rsidRPr="00480AD6">
        <w:rPr>
          <w:rFonts w:ascii="Times New Roman" w:hAnsi="Times New Roman" w:cs="Times New Roman"/>
          <w:color w:val="000000" w:themeColor="text1"/>
          <w:sz w:val="24"/>
          <w:szCs w:val="24"/>
          <w:shd w:val="clear" w:color="auto" w:fill="FFFFFF"/>
        </w:rPr>
        <w:t xml:space="preserve"> </w:t>
      </w:r>
      <w:proofErr w:type="gramStart"/>
      <w:r w:rsidRPr="00480AD6">
        <w:rPr>
          <w:rFonts w:ascii="Times New Roman" w:hAnsi="Times New Roman" w:cs="Times New Roman"/>
          <w:color w:val="000000" w:themeColor="text1"/>
          <w:sz w:val="24"/>
          <w:szCs w:val="24"/>
          <w:shd w:val="clear" w:color="auto" w:fill="FFFFFF"/>
        </w:rPr>
        <w:t xml:space="preserve">Retrieved from </w:t>
      </w:r>
      <w:proofErr w:type="spellStart"/>
      <w:r w:rsidRPr="00480AD6">
        <w:rPr>
          <w:rFonts w:ascii="Times New Roman" w:hAnsi="Times New Roman" w:cs="Times New Roman"/>
          <w:color w:val="000000" w:themeColor="text1"/>
          <w:sz w:val="24"/>
          <w:szCs w:val="24"/>
          <w:shd w:val="clear" w:color="auto" w:fill="FFFFFF"/>
        </w:rPr>
        <w:t>Proquest</w:t>
      </w:r>
      <w:proofErr w:type="spellEnd"/>
      <w:r w:rsidRPr="00480AD6">
        <w:rPr>
          <w:rFonts w:ascii="Times New Roman" w:hAnsi="Times New Roman" w:cs="Times New Roman"/>
          <w:color w:val="000000" w:themeColor="text1"/>
          <w:sz w:val="24"/>
          <w:szCs w:val="24"/>
          <w:shd w:val="clear" w:color="auto" w:fill="FFFFFF"/>
        </w:rPr>
        <w:t xml:space="preserve"> Dissertations and Theses.</w:t>
      </w:r>
      <w:proofErr w:type="gramEnd"/>
      <w:r w:rsidRPr="00480AD6">
        <w:rPr>
          <w:rFonts w:ascii="Times New Roman" w:hAnsi="Times New Roman" w:cs="Times New Roman"/>
          <w:color w:val="000000" w:themeColor="text1"/>
          <w:sz w:val="24"/>
          <w:szCs w:val="24"/>
          <w:shd w:val="clear" w:color="auto" w:fill="FFFFFF"/>
        </w:rPr>
        <w:t xml:space="preserve"> (UMI 3259752)</w:t>
      </w:r>
    </w:p>
    <w:p w14:paraId="359450C0" w14:textId="77777777" w:rsidR="003F4803" w:rsidRPr="00480AD6" w:rsidRDefault="003F4803" w:rsidP="003F4803">
      <w:pPr>
        <w:spacing w:line="480" w:lineRule="auto"/>
        <w:jc w:val="both"/>
        <w:rPr>
          <w:rFonts w:ascii="Times New Roman" w:hAnsi="Times New Roman" w:cs="Times New Roman"/>
          <w:b/>
          <w:bCs/>
          <w:color w:val="000000"/>
          <w:shd w:val="clear" w:color="auto" w:fill="FFFFFF"/>
        </w:rPr>
      </w:pPr>
      <w:r w:rsidRPr="00480AD6">
        <w:rPr>
          <w:rFonts w:ascii="Times New Roman" w:hAnsi="Times New Roman" w:cs="Times New Roman"/>
          <w:b/>
          <w:bCs/>
          <w:color w:val="000000"/>
          <w:shd w:val="clear" w:color="auto" w:fill="FFFFFF"/>
        </w:rPr>
        <w:t>Reference to an Unpublished Thesis</w:t>
      </w:r>
    </w:p>
    <w:p w14:paraId="66E08B37" w14:textId="19EE1804" w:rsidR="003F4803" w:rsidRPr="00D132DF" w:rsidRDefault="003F4803" w:rsidP="00D132DF">
      <w:pPr>
        <w:pStyle w:val="ListParagraph"/>
        <w:spacing w:after="0" w:line="480" w:lineRule="auto"/>
        <w:ind w:left="270"/>
        <w:jc w:val="both"/>
        <w:rPr>
          <w:rFonts w:ascii="Times New Roman" w:hAnsi="Times New Roman" w:cs="Times New Roman"/>
          <w:color w:val="000000" w:themeColor="text1"/>
          <w:sz w:val="24"/>
          <w:szCs w:val="24"/>
          <w:shd w:val="clear" w:color="auto" w:fill="FFFFFF"/>
        </w:rPr>
      </w:pPr>
      <w:proofErr w:type="spellStart"/>
      <w:r w:rsidRPr="00480AD6">
        <w:rPr>
          <w:rFonts w:ascii="Times New Roman" w:hAnsi="Times New Roman" w:cs="Times New Roman"/>
          <w:color w:val="000000" w:themeColor="text1"/>
          <w:sz w:val="24"/>
          <w:szCs w:val="24"/>
          <w:shd w:val="clear" w:color="auto" w:fill="FFFFFF"/>
        </w:rPr>
        <w:t>Imber</w:t>
      </w:r>
      <w:proofErr w:type="spellEnd"/>
      <w:r w:rsidRPr="00480AD6">
        <w:rPr>
          <w:rFonts w:ascii="Times New Roman" w:hAnsi="Times New Roman" w:cs="Times New Roman"/>
          <w:color w:val="000000" w:themeColor="text1"/>
          <w:sz w:val="24"/>
          <w:szCs w:val="24"/>
          <w:shd w:val="clear" w:color="auto" w:fill="FFFFFF"/>
        </w:rPr>
        <w:t xml:space="preserve">, A. (2003). </w:t>
      </w:r>
      <w:proofErr w:type="gramStart"/>
      <w:r w:rsidRPr="00480AD6">
        <w:rPr>
          <w:rStyle w:val="Emphasis"/>
          <w:rFonts w:ascii="Times New Roman" w:hAnsi="Times New Roman" w:cs="Times New Roman"/>
          <w:color w:val="000000" w:themeColor="text1"/>
          <w:sz w:val="24"/>
          <w:szCs w:val="24"/>
          <w:shd w:val="clear" w:color="auto" w:fill="FFFFFF"/>
        </w:rPr>
        <w:t>Applicant reactions to graduate recruitment and selection</w:t>
      </w:r>
      <w:r w:rsidRPr="00480AD6">
        <w:rPr>
          <w:rFonts w:ascii="Times New Roman" w:hAnsi="Times New Roman" w:cs="Times New Roman"/>
          <w:color w:val="000000" w:themeColor="text1"/>
          <w:sz w:val="24"/>
          <w:szCs w:val="24"/>
          <w:shd w:val="clear" w:color="auto" w:fill="FFFFFF"/>
        </w:rPr>
        <w:t>.</w:t>
      </w:r>
      <w:proofErr w:type="gramEnd"/>
      <w:r w:rsidRPr="00480AD6">
        <w:rPr>
          <w:rFonts w:ascii="Times New Roman" w:hAnsi="Times New Roman" w:cs="Times New Roman"/>
          <w:color w:val="000000" w:themeColor="text1"/>
          <w:sz w:val="24"/>
          <w:szCs w:val="24"/>
          <w:shd w:val="clear" w:color="auto" w:fill="FFFFFF"/>
        </w:rPr>
        <w:t xml:space="preserve"> </w:t>
      </w:r>
      <w:proofErr w:type="gramStart"/>
      <w:r w:rsidRPr="00480AD6">
        <w:rPr>
          <w:rFonts w:ascii="Times New Roman" w:hAnsi="Times New Roman" w:cs="Times New Roman"/>
          <w:color w:val="000000" w:themeColor="text1"/>
          <w:sz w:val="24"/>
          <w:szCs w:val="24"/>
          <w:shd w:val="clear" w:color="auto" w:fill="FFFFFF"/>
        </w:rPr>
        <w:t>(Unpublished Doctoral dissertation.)</w:t>
      </w:r>
      <w:proofErr w:type="gramEnd"/>
      <w:r w:rsidRPr="00480AD6">
        <w:rPr>
          <w:rFonts w:ascii="Times New Roman" w:hAnsi="Times New Roman" w:cs="Times New Roman"/>
          <w:color w:val="000000" w:themeColor="text1"/>
          <w:sz w:val="24"/>
          <w:szCs w:val="24"/>
          <w:shd w:val="clear" w:color="auto" w:fill="FFFFFF"/>
        </w:rPr>
        <w:t xml:space="preserve"> </w:t>
      </w:r>
      <w:proofErr w:type="spellStart"/>
      <w:proofErr w:type="gramStart"/>
      <w:r w:rsidRPr="00480AD6">
        <w:rPr>
          <w:rFonts w:ascii="Times New Roman" w:hAnsi="Times New Roman" w:cs="Times New Roman"/>
          <w:color w:val="000000" w:themeColor="text1"/>
          <w:sz w:val="24"/>
          <w:szCs w:val="24"/>
          <w:shd w:val="clear" w:color="auto" w:fill="FFFFFF"/>
        </w:rPr>
        <w:t>Monash</w:t>
      </w:r>
      <w:proofErr w:type="spellEnd"/>
      <w:r w:rsidRPr="00480AD6">
        <w:rPr>
          <w:rFonts w:ascii="Times New Roman" w:hAnsi="Times New Roman" w:cs="Times New Roman"/>
          <w:color w:val="000000" w:themeColor="text1"/>
          <w:sz w:val="24"/>
          <w:szCs w:val="24"/>
          <w:shd w:val="clear" w:color="auto" w:fill="FFFFFF"/>
        </w:rPr>
        <w:t xml:space="preserve"> University, Melbourne, Victoria, Australia.</w:t>
      </w:r>
      <w:proofErr w:type="gramEnd"/>
    </w:p>
    <w:p w14:paraId="4F49B23E" w14:textId="77777777" w:rsidR="003F4803" w:rsidRPr="00480AD6" w:rsidRDefault="003F4803" w:rsidP="003F4803">
      <w:pPr>
        <w:spacing w:line="480" w:lineRule="auto"/>
        <w:jc w:val="both"/>
        <w:rPr>
          <w:rFonts w:ascii="Times New Roman" w:hAnsi="Times New Roman" w:cs="Times New Roman"/>
          <w:b/>
          <w:bCs/>
          <w:color w:val="000000"/>
          <w:shd w:val="clear" w:color="auto" w:fill="FFFFFF"/>
        </w:rPr>
      </w:pPr>
      <w:r w:rsidRPr="00480AD6">
        <w:rPr>
          <w:rFonts w:ascii="Times New Roman" w:hAnsi="Times New Roman" w:cs="Times New Roman"/>
          <w:b/>
          <w:bCs/>
          <w:color w:val="000000"/>
          <w:shd w:val="clear" w:color="auto" w:fill="FFFFFF"/>
        </w:rPr>
        <w:t xml:space="preserve">Referencing a document in the </w:t>
      </w:r>
      <w:proofErr w:type="gramStart"/>
      <w:r w:rsidRPr="00480AD6">
        <w:rPr>
          <w:rFonts w:ascii="Times New Roman" w:hAnsi="Times New Roman" w:cs="Times New Roman"/>
          <w:b/>
          <w:bCs/>
          <w:color w:val="000000"/>
          <w:shd w:val="clear" w:color="auto" w:fill="FFFFFF"/>
        </w:rPr>
        <w:t>world wide web</w:t>
      </w:r>
      <w:proofErr w:type="gramEnd"/>
    </w:p>
    <w:p w14:paraId="344E65BE" w14:textId="6E522A97" w:rsidR="003F4803" w:rsidRPr="00D132DF" w:rsidRDefault="003F4803" w:rsidP="00D132DF">
      <w:pPr>
        <w:pStyle w:val="ListParagraph"/>
        <w:spacing w:after="0" w:line="480" w:lineRule="auto"/>
        <w:ind w:left="270"/>
        <w:jc w:val="both"/>
        <w:rPr>
          <w:rFonts w:ascii="Times New Roman" w:hAnsi="Times New Roman" w:cs="Times New Roman"/>
          <w:color w:val="000000" w:themeColor="text1"/>
          <w:sz w:val="24"/>
          <w:szCs w:val="24"/>
          <w:shd w:val="clear" w:color="auto" w:fill="FFFFFF"/>
        </w:rPr>
      </w:pPr>
      <w:proofErr w:type="spellStart"/>
      <w:proofErr w:type="gramStart"/>
      <w:r w:rsidRPr="00480AD6">
        <w:rPr>
          <w:rFonts w:ascii="Times New Roman" w:hAnsi="Times New Roman" w:cs="Times New Roman"/>
          <w:color w:val="000000" w:themeColor="text1"/>
          <w:sz w:val="24"/>
          <w:szCs w:val="24"/>
          <w:shd w:val="clear" w:color="auto" w:fill="FFFFFF"/>
        </w:rPr>
        <w:t>Huges</w:t>
      </w:r>
      <w:proofErr w:type="spellEnd"/>
      <w:r w:rsidRPr="00480AD6">
        <w:rPr>
          <w:rFonts w:ascii="Times New Roman" w:hAnsi="Times New Roman" w:cs="Times New Roman"/>
          <w:color w:val="000000" w:themeColor="text1"/>
          <w:sz w:val="24"/>
          <w:szCs w:val="24"/>
          <w:shd w:val="clear" w:color="auto" w:fill="FFFFFF"/>
        </w:rPr>
        <w:t>, L., &amp; McMichael, T. (2011).</w:t>
      </w:r>
      <w:proofErr w:type="gramEnd"/>
      <w:r w:rsidRPr="00480AD6">
        <w:rPr>
          <w:rFonts w:ascii="Times New Roman" w:hAnsi="Times New Roman" w:cs="Times New Roman"/>
          <w:color w:val="000000" w:themeColor="text1"/>
          <w:sz w:val="24"/>
          <w:szCs w:val="24"/>
          <w:shd w:val="clear" w:color="auto" w:fill="FFFFFF"/>
        </w:rPr>
        <w:t xml:space="preserve"> The </w:t>
      </w:r>
      <w:proofErr w:type="spellStart"/>
      <w:r w:rsidRPr="00480AD6">
        <w:rPr>
          <w:rFonts w:ascii="Times New Roman" w:hAnsi="Times New Roman" w:cs="Times New Roman"/>
          <w:color w:val="000000" w:themeColor="text1"/>
          <w:sz w:val="24"/>
          <w:szCs w:val="24"/>
          <w:shd w:val="clear" w:color="auto" w:fill="FFFFFF"/>
        </w:rPr>
        <w:t>critcal</w:t>
      </w:r>
      <w:proofErr w:type="spellEnd"/>
      <w:r w:rsidRPr="00480AD6">
        <w:rPr>
          <w:rFonts w:ascii="Times New Roman" w:hAnsi="Times New Roman" w:cs="Times New Roman"/>
          <w:color w:val="000000" w:themeColor="text1"/>
          <w:sz w:val="24"/>
          <w:szCs w:val="24"/>
          <w:shd w:val="clear" w:color="auto" w:fill="FFFFFF"/>
        </w:rPr>
        <w:t xml:space="preserve"> decade: Clima</w:t>
      </w:r>
      <w:r w:rsidR="00D132DF">
        <w:rPr>
          <w:rFonts w:ascii="Times New Roman" w:hAnsi="Times New Roman" w:cs="Times New Roman"/>
          <w:color w:val="000000" w:themeColor="text1"/>
          <w:sz w:val="24"/>
          <w:szCs w:val="24"/>
          <w:shd w:val="clear" w:color="auto" w:fill="FFFFFF"/>
        </w:rPr>
        <w:t>te change and health. Retrieved</w:t>
      </w:r>
      <w:r w:rsidR="00D132DF">
        <w:rPr>
          <w:rFonts w:ascii="Times New Roman" w:hAnsi="Times New Roman" w:cs="Times New Roman"/>
          <w:color w:val="000000" w:themeColor="text1"/>
          <w:sz w:val="24"/>
          <w:szCs w:val="24"/>
          <w:shd w:val="clear" w:color="auto" w:fill="FFFFFF"/>
        </w:rPr>
        <w:tab/>
      </w:r>
      <w:r w:rsidRPr="00480AD6">
        <w:rPr>
          <w:rFonts w:ascii="Times New Roman" w:hAnsi="Times New Roman" w:cs="Times New Roman"/>
          <w:color w:val="000000" w:themeColor="text1"/>
          <w:sz w:val="24"/>
          <w:szCs w:val="24"/>
          <w:shd w:val="clear" w:color="auto" w:fill="FFFFFF"/>
        </w:rPr>
        <w:t xml:space="preserve">from </w:t>
      </w:r>
      <w:hyperlink r:id="rId12" w:history="1">
        <w:r w:rsidRPr="00480AD6">
          <w:rPr>
            <w:rStyle w:val="Hyperlink"/>
            <w:rFonts w:ascii="Times New Roman" w:hAnsi="Times New Roman" w:cs="Times New Roman"/>
            <w:sz w:val="24"/>
            <w:szCs w:val="24"/>
            <w:shd w:val="clear" w:color="auto" w:fill="FFFFFF"/>
          </w:rPr>
          <w:t>http://www.climatecouncil.org.au/uploads/1bb6887d6f8cacd5d844fc30b0857931.pdf</w:t>
        </w:r>
      </w:hyperlink>
    </w:p>
    <w:p w14:paraId="3EA1E7EA" w14:textId="77777777" w:rsidR="003F4803" w:rsidRPr="00480AD6" w:rsidRDefault="003F4803" w:rsidP="003F4803">
      <w:pPr>
        <w:spacing w:line="480" w:lineRule="auto"/>
        <w:jc w:val="both"/>
        <w:rPr>
          <w:rFonts w:ascii="Times New Roman" w:hAnsi="Times New Roman" w:cs="Times New Roman"/>
          <w:b/>
          <w:bCs/>
        </w:rPr>
      </w:pPr>
      <w:r w:rsidRPr="00480AD6">
        <w:rPr>
          <w:rFonts w:ascii="Times New Roman" w:hAnsi="Times New Roman" w:cs="Times New Roman"/>
          <w:b/>
          <w:bCs/>
          <w:color w:val="000000"/>
          <w:shd w:val="clear" w:color="auto" w:fill="FFFFFF"/>
        </w:rPr>
        <w:t>Reference to a Films and video recordings of films</w:t>
      </w:r>
    </w:p>
    <w:p w14:paraId="262E752E" w14:textId="309C0450" w:rsidR="003F4803" w:rsidRPr="00D132DF" w:rsidRDefault="003F4803" w:rsidP="00D132DF">
      <w:pPr>
        <w:pStyle w:val="ListParagraph"/>
        <w:spacing w:after="0" w:line="480" w:lineRule="auto"/>
        <w:ind w:left="270"/>
        <w:jc w:val="both"/>
        <w:rPr>
          <w:rFonts w:ascii="Times New Roman" w:hAnsi="Times New Roman" w:cs="Times New Roman"/>
          <w:sz w:val="24"/>
          <w:szCs w:val="24"/>
        </w:rPr>
      </w:pPr>
      <w:proofErr w:type="gramStart"/>
      <w:r w:rsidRPr="00480AD6">
        <w:rPr>
          <w:rFonts w:ascii="Times New Roman" w:hAnsi="Times New Roman" w:cs="Times New Roman"/>
          <w:sz w:val="24"/>
          <w:szCs w:val="24"/>
        </w:rPr>
        <w:t xml:space="preserve">Scorsese, M. (Producer) &amp; </w:t>
      </w:r>
      <w:proofErr w:type="spellStart"/>
      <w:r w:rsidRPr="00480AD6">
        <w:rPr>
          <w:rFonts w:ascii="Times New Roman" w:hAnsi="Times New Roman" w:cs="Times New Roman"/>
          <w:sz w:val="24"/>
          <w:szCs w:val="24"/>
        </w:rPr>
        <w:t>Lonergan</w:t>
      </w:r>
      <w:proofErr w:type="spellEnd"/>
      <w:r w:rsidRPr="00480AD6">
        <w:rPr>
          <w:rFonts w:ascii="Times New Roman" w:hAnsi="Times New Roman" w:cs="Times New Roman"/>
          <w:sz w:val="24"/>
          <w:szCs w:val="24"/>
        </w:rPr>
        <w:t>, K. (Writer/Director).</w:t>
      </w:r>
      <w:proofErr w:type="gramEnd"/>
      <w:r w:rsidRPr="00480AD6">
        <w:rPr>
          <w:rFonts w:ascii="Times New Roman" w:hAnsi="Times New Roman" w:cs="Times New Roman"/>
          <w:sz w:val="24"/>
          <w:szCs w:val="24"/>
        </w:rPr>
        <w:t xml:space="preserve"> (2000). </w:t>
      </w:r>
      <w:proofErr w:type="gramStart"/>
      <w:r w:rsidRPr="00480AD6">
        <w:rPr>
          <w:rFonts w:ascii="Times New Roman" w:hAnsi="Times New Roman" w:cs="Times New Roman"/>
          <w:sz w:val="24"/>
          <w:szCs w:val="24"/>
        </w:rPr>
        <w:t>You</w:t>
      </w:r>
      <w:proofErr w:type="gramEnd"/>
      <w:r w:rsidRPr="00480AD6">
        <w:rPr>
          <w:rFonts w:ascii="Times New Roman" w:hAnsi="Times New Roman" w:cs="Times New Roman"/>
          <w:sz w:val="24"/>
          <w:szCs w:val="24"/>
        </w:rPr>
        <w:t xml:space="preserve"> can count on me [Motion picture]. Hollywood, CA: Paramount Pictures.</w:t>
      </w:r>
    </w:p>
    <w:p w14:paraId="5F521B48" w14:textId="77777777" w:rsidR="003F4803" w:rsidRPr="00480AD6" w:rsidRDefault="003F4803" w:rsidP="003F4803">
      <w:pPr>
        <w:spacing w:line="480" w:lineRule="auto"/>
        <w:jc w:val="both"/>
        <w:rPr>
          <w:rFonts w:ascii="Times New Roman" w:hAnsi="Times New Roman" w:cs="Times New Roman"/>
          <w:b/>
          <w:bCs/>
        </w:rPr>
      </w:pPr>
      <w:r w:rsidRPr="00480AD6">
        <w:rPr>
          <w:rFonts w:ascii="Times New Roman" w:hAnsi="Times New Roman" w:cs="Times New Roman"/>
          <w:b/>
          <w:bCs/>
          <w:color w:val="000000"/>
          <w:shd w:val="clear" w:color="auto" w:fill="FFFFFF"/>
        </w:rPr>
        <w:t>Reference to a Paper from published conference proceedings available in print</w:t>
      </w:r>
    </w:p>
    <w:p w14:paraId="6BED947C" w14:textId="77777777" w:rsidR="003F4803" w:rsidRPr="00480AD6" w:rsidRDefault="003F4803" w:rsidP="003F4803">
      <w:pPr>
        <w:pStyle w:val="ListParagraph"/>
        <w:spacing w:line="480" w:lineRule="auto"/>
        <w:ind w:left="270"/>
        <w:jc w:val="both"/>
        <w:rPr>
          <w:rFonts w:ascii="Times New Roman" w:hAnsi="Times New Roman" w:cs="Times New Roman"/>
          <w:sz w:val="24"/>
          <w:szCs w:val="24"/>
        </w:rPr>
      </w:pPr>
      <w:proofErr w:type="spellStart"/>
      <w:r w:rsidRPr="00480AD6">
        <w:rPr>
          <w:rFonts w:ascii="Times New Roman" w:hAnsi="Times New Roman" w:cs="Times New Roman"/>
          <w:sz w:val="24"/>
          <w:szCs w:val="24"/>
        </w:rPr>
        <w:t>Arem</w:t>
      </w:r>
      <w:proofErr w:type="spellEnd"/>
      <w:r w:rsidRPr="00480AD6">
        <w:rPr>
          <w:rFonts w:ascii="Times New Roman" w:hAnsi="Times New Roman" w:cs="Times New Roman"/>
          <w:sz w:val="24"/>
          <w:szCs w:val="24"/>
        </w:rPr>
        <w:t xml:space="preserve">, G. L. (2006). </w:t>
      </w:r>
      <w:proofErr w:type="gramStart"/>
      <w:r w:rsidRPr="00480AD6">
        <w:rPr>
          <w:rFonts w:ascii="Times New Roman" w:hAnsi="Times New Roman" w:cs="Times New Roman"/>
          <w:sz w:val="24"/>
          <w:szCs w:val="24"/>
        </w:rPr>
        <w:t>The effects of teaching and playing experience on ability to diagnose a motor skill.</w:t>
      </w:r>
      <w:proofErr w:type="gramEnd"/>
      <w:r w:rsidRPr="00480AD6">
        <w:rPr>
          <w:rFonts w:ascii="Times New Roman" w:hAnsi="Times New Roman" w:cs="Times New Roman"/>
          <w:sz w:val="24"/>
          <w:szCs w:val="24"/>
        </w:rPr>
        <w:t xml:space="preserve"> In P. Brewer &amp; </w:t>
      </w:r>
      <w:proofErr w:type="spellStart"/>
      <w:r w:rsidRPr="00480AD6">
        <w:rPr>
          <w:rFonts w:ascii="Times New Roman" w:hAnsi="Times New Roman" w:cs="Times New Roman"/>
          <w:sz w:val="24"/>
          <w:szCs w:val="24"/>
        </w:rPr>
        <w:t>Firmin</w:t>
      </w:r>
      <w:proofErr w:type="spellEnd"/>
      <w:r w:rsidRPr="00480AD6">
        <w:rPr>
          <w:rFonts w:ascii="Times New Roman" w:hAnsi="Times New Roman" w:cs="Times New Roman"/>
          <w:sz w:val="24"/>
          <w:szCs w:val="24"/>
        </w:rPr>
        <w:t>, M. (Eds.), Ethnographic and qualitative research in education: Proceedings of the seventeenth annual conference (pp.1-20). Newcastle, UK: Cambridge Scholars Press.</w:t>
      </w:r>
    </w:p>
    <w:p w14:paraId="14665881" w14:textId="77777777" w:rsidR="003F4803" w:rsidRDefault="003F4803" w:rsidP="003F4803">
      <w:pPr>
        <w:pStyle w:val="ListParagraph"/>
        <w:spacing w:line="480" w:lineRule="auto"/>
        <w:ind w:left="270"/>
        <w:jc w:val="both"/>
        <w:rPr>
          <w:rFonts w:cstheme="minorHAnsi"/>
        </w:rPr>
      </w:pPr>
    </w:p>
    <w:p w14:paraId="355DFF4A" w14:textId="77777777" w:rsidR="003F4803" w:rsidRDefault="003F4803" w:rsidP="003F4803">
      <w:pPr>
        <w:spacing w:line="480" w:lineRule="auto"/>
        <w:jc w:val="both"/>
        <w:rPr>
          <w:rFonts w:ascii="Times New Roman" w:hAnsi="Times New Roman" w:cs="Times New Roman"/>
          <w:sz w:val="20"/>
          <w:szCs w:val="20"/>
        </w:rPr>
      </w:pPr>
    </w:p>
    <w:p w14:paraId="1F1DF38B" w14:textId="75C72596" w:rsidR="00ED6227" w:rsidRPr="003F4803" w:rsidRDefault="00ED6227" w:rsidP="003F4803">
      <w:pPr>
        <w:jc w:val="both"/>
      </w:pPr>
    </w:p>
    <w:sectPr w:rsidR="00ED6227" w:rsidRPr="003F4803" w:rsidSect="003F4803">
      <w:headerReference w:type="default" r:id="rId13"/>
      <w:type w:val="continuous"/>
      <w:pgSz w:w="11900"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276EB" w14:textId="77777777" w:rsidR="001417D0" w:rsidRDefault="001417D0" w:rsidP="00E957F1">
      <w:r>
        <w:separator/>
      </w:r>
    </w:p>
  </w:endnote>
  <w:endnote w:type="continuationSeparator" w:id="0">
    <w:p w14:paraId="3C9FCEEA" w14:textId="77777777" w:rsidR="001417D0" w:rsidRDefault="001417D0" w:rsidP="00E9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C2EB8" w14:textId="77777777" w:rsidR="001417D0" w:rsidRDefault="001417D0" w:rsidP="00E957F1">
      <w:r>
        <w:separator/>
      </w:r>
    </w:p>
  </w:footnote>
  <w:footnote w:type="continuationSeparator" w:id="0">
    <w:p w14:paraId="1AFAD748" w14:textId="77777777" w:rsidR="001417D0" w:rsidRDefault="001417D0" w:rsidP="00E95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343C6" w14:textId="77777777" w:rsidR="003F4803" w:rsidRDefault="003F4803" w:rsidP="00E330F3">
    <w:pPr>
      <w:pStyle w:val="Header"/>
      <w:jc w:val="center"/>
    </w:pPr>
    <w:r>
      <w:t>Sample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60D7" w14:textId="5AE12A3D" w:rsidR="00E330F3" w:rsidRDefault="002D6A9D" w:rsidP="00E330F3">
    <w:pPr>
      <w:pStyle w:val="Header"/>
      <w:jc w:val="center"/>
    </w:pPr>
    <w:r>
      <w:t>Sample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F0D6F"/>
    <w:multiLevelType w:val="hybridMultilevel"/>
    <w:tmpl w:val="50346D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F1"/>
    <w:rsid w:val="000012F8"/>
    <w:rsid w:val="000277AF"/>
    <w:rsid w:val="00033945"/>
    <w:rsid w:val="00126B03"/>
    <w:rsid w:val="001417D0"/>
    <w:rsid w:val="00162566"/>
    <w:rsid w:val="001935CE"/>
    <w:rsid w:val="002667A4"/>
    <w:rsid w:val="002C31EF"/>
    <w:rsid w:val="002D6A9D"/>
    <w:rsid w:val="00317AE4"/>
    <w:rsid w:val="00320DF7"/>
    <w:rsid w:val="003231F9"/>
    <w:rsid w:val="00346366"/>
    <w:rsid w:val="0035586A"/>
    <w:rsid w:val="003B24E2"/>
    <w:rsid w:val="003F4803"/>
    <w:rsid w:val="00406B7B"/>
    <w:rsid w:val="004478AD"/>
    <w:rsid w:val="00480AD6"/>
    <w:rsid w:val="004B730A"/>
    <w:rsid w:val="00515DFB"/>
    <w:rsid w:val="005A607B"/>
    <w:rsid w:val="005B3267"/>
    <w:rsid w:val="005E10EA"/>
    <w:rsid w:val="005F5968"/>
    <w:rsid w:val="00645ACB"/>
    <w:rsid w:val="007C7B21"/>
    <w:rsid w:val="007E346D"/>
    <w:rsid w:val="00811E43"/>
    <w:rsid w:val="008617E2"/>
    <w:rsid w:val="00884B7F"/>
    <w:rsid w:val="009A2CC3"/>
    <w:rsid w:val="00A20271"/>
    <w:rsid w:val="00A734F1"/>
    <w:rsid w:val="00A73A09"/>
    <w:rsid w:val="00BC2D79"/>
    <w:rsid w:val="00CA0AA6"/>
    <w:rsid w:val="00CA4711"/>
    <w:rsid w:val="00CD7136"/>
    <w:rsid w:val="00D132DF"/>
    <w:rsid w:val="00D345A3"/>
    <w:rsid w:val="00D766E9"/>
    <w:rsid w:val="00D85653"/>
    <w:rsid w:val="00DC648C"/>
    <w:rsid w:val="00E04D43"/>
    <w:rsid w:val="00E21AA0"/>
    <w:rsid w:val="00E24067"/>
    <w:rsid w:val="00E330F3"/>
    <w:rsid w:val="00E957F1"/>
    <w:rsid w:val="00ED4E54"/>
    <w:rsid w:val="00ED6227"/>
    <w:rsid w:val="00EF0620"/>
    <w:rsid w:val="00F23C51"/>
    <w:rsid w:val="00F459CE"/>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CE5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57F1"/>
  </w:style>
  <w:style w:type="character" w:customStyle="1" w:styleId="FootnoteTextChar">
    <w:name w:val="Footnote Text Char"/>
    <w:basedOn w:val="DefaultParagraphFont"/>
    <w:link w:val="FootnoteText"/>
    <w:uiPriority w:val="99"/>
    <w:rsid w:val="00E957F1"/>
  </w:style>
  <w:style w:type="character" w:styleId="FootnoteReference">
    <w:name w:val="footnote reference"/>
    <w:basedOn w:val="DefaultParagraphFont"/>
    <w:uiPriority w:val="99"/>
    <w:unhideWhenUsed/>
    <w:rsid w:val="00E957F1"/>
    <w:rPr>
      <w:vertAlign w:val="superscript"/>
    </w:rPr>
  </w:style>
  <w:style w:type="character" w:styleId="Hyperlink">
    <w:name w:val="Hyperlink"/>
    <w:basedOn w:val="DefaultParagraphFont"/>
    <w:uiPriority w:val="99"/>
    <w:unhideWhenUsed/>
    <w:rsid w:val="008617E2"/>
    <w:rPr>
      <w:color w:val="0000FF" w:themeColor="hyperlink"/>
      <w:u w:val="single"/>
    </w:rPr>
  </w:style>
  <w:style w:type="paragraph" w:styleId="BalloonText">
    <w:name w:val="Balloon Text"/>
    <w:basedOn w:val="Normal"/>
    <w:link w:val="BalloonTextChar"/>
    <w:uiPriority w:val="99"/>
    <w:semiHidden/>
    <w:unhideWhenUsed/>
    <w:rsid w:val="00811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1E43"/>
    <w:rPr>
      <w:rFonts w:ascii="Lucida Grande" w:hAnsi="Lucida Grande" w:cs="Lucida Grande"/>
      <w:sz w:val="18"/>
      <w:szCs w:val="18"/>
    </w:rPr>
  </w:style>
  <w:style w:type="character" w:customStyle="1" w:styleId="11InlineHeading">
    <w:name w:val="11_Inline_Heading"/>
    <w:rsid w:val="00811E43"/>
    <w:rPr>
      <w:rFonts w:ascii="Arial" w:hAnsi="Arial"/>
      <w:b/>
      <w:lang w:val="en-GB"/>
    </w:rPr>
  </w:style>
  <w:style w:type="paragraph" w:styleId="Header">
    <w:name w:val="header"/>
    <w:basedOn w:val="Normal"/>
    <w:link w:val="HeaderChar"/>
    <w:uiPriority w:val="99"/>
    <w:unhideWhenUsed/>
    <w:rsid w:val="00E330F3"/>
    <w:pPr>
      <w:tabs>
        <w:tab w:val="center" w:pos="4320"/>
        <w:tab w:val="right" w:pos="8640"/>
      </w:tabs>
    </w:pPr>
  </w:style>
  <w:style w:type="character" w:customStyle="1" w:styleId="HeaderChar">
    <w:name w:val="Header Char"/>
    <w:basedOn w:val="DefaultParagraphFont"/>
    <w:link w:val="Header"/>
    <w:uiPriority w:val="99"/>
    <w:rsid w:val="00E330F3"/>
  </w:style>
  <w:style w:type="paragraph" w:styleId="Footer">
    <w:name w:val="footer"/>
    <w:basedOn w:val="Normal"/>
    <w:link w:val="FooterChar"/>
    <w:uiPriority w:val="99"/>
    <w:unhideWhenUsed/>
    <w:rsid w:val="00E330F3"/>
    <w:pPr>
      <w:tabs>
        <w:tab w:val="center" w:pos="4320"/>
        <w:tab w:val="right" w:pos="8640"/>
      </w:tabs>
    </w:pPr>
  </w:style>
  <w:style w:type="character" w:customStyle="1" w:styleId="FooterChar">
    <w:name w:val="Footer Char"/>
    <w:basedOn w:val="DefaultParagraphFont"/>
    <w:link w:val="Footer"/>
    <w:uiPriority w:val="99"/>
    <w:rsid w:val="00E330F3"/>
  </w:style>
  <w:style w:type="table" w:styleId="TableGrid">
    <w:name w:val="Table Grid"/>
    <w:basedOn w:val="TableNormal"/>
    <w:uiPriority w:val="39"/>
    <w:rsid w:val="00EF0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33945"/>
    <w:rPr>
      <w:i/>
      <w:iCs/>
    </w:rPr>
  </w:style>
  <w:style w:type="character" w:styleId="Strong">
    <w:name w:val="Strong"/>
    <w:basedOn w:val="DefaultParagraphFont"/>
    <w:uiPriority w:val="22"/>
    <w:qFormat/>
    <w:rsid w:val="00033945"/>
    <w:rPr>
      <w:b/>
      <w:bCs/>
    </w:rPr>
  </w:style>
  <w:style w:type="paragraph" w:styleId="ListParagraph">
    <w:name w:val="List Paragraph"/>
    <w:basedOn w:val="Normal"/>
    <w:uiPriority w:val="34"/>
    <w:qFormat/>
    <w:rsid w:val="00033945"/>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57F1"/>
  </w:style>
  <w:style w:type="character" w:customStyle="1" w:styleId="FootnoteTextChar">
    <w:name w:val="Footnote Text Char"/>
    <w:basedOn w:val="DefaultParagraphFont"/>
    <w:link w:val="FootnoteText"/>
    <w:uiPriority w:val="99"/>
    <w:rsid w:val="00E957F1"/>
  </w:style>
  <w:style w:type="character" w:styleId="FootnoteReference">
    <w:name w:val="footnote reference"/>
    <w:basedOn w:val="DefaultParagraphFont"/>
    <w:uiPriority w:val="99"/>
    <w:unhideWhenUsed/>
    <w:rsid w:val="00E957F1"/>
    <w:rPr>
      <w:vertAlign w:val="superscript"/>
    </w:rPr>
  </w:style>
  <w:style w:type="character" w:styleId="Hyperlink">
    <w:name w:val="Hyperlink"/>
    <w:basedOn w:val="DefaultParagraphFont"/>
    <w:uiPriority w:val="99"/>
    <w:unhideWhenUsed/>
    <w:rsid w:val="008617E2"/>
    <w:rPr>
      <w:color w:val="0000FF" w:themeColor="hyperlink"/>
      <w:u w:val="single"/>
    </w:rPr>
  </w:style>
  <w:style w:type="paragraph" w:styleId="BalloonText">
    <w:name w:val="Balloon Text"/>
    <w:basedOn w:val="Normal"/>
    <w:link w:val="BalloonTextChar"/>
    <w:uiPriority w:val="99"/>
    <w:semiHidden/>
    <w:unhideWhenUsed/>
    <w:rsid w:val="00811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1E43"/>
    <w:rPr>
      <w:rFonts w:ascii="Lucida Grande" w:hAnsi="Lucida Grande" w:cs="Lucida Grande"/>
      <w:sz w:val="18"/>
      <w:szCs w:val="18"/>
    </w:rPr>
  </w:style>
  <w:style w:type="character" w:customStyle="1" w:styleId="11InlineHeading">
    <w:name w:val="11_Inline_Heading"/>
    <w:rsid w:val="00811E43"/>
    <w:rPr>
      <w:rFonts w:ascii="Arial" w:hAnsi="Arial"/>
      <w:b/>
      <w:lang w:val="en-GB"/>
    </w:rPr>
  </w:style>
  <w:style w:type="paragraph" w:styleId="Header">
    <w:name w:val="header"/>
    <w:basedOn w:val="Normal"/>
    <w:link w:val="HeaderChar"/>
    <w:uiPriority w:val="99"/>
    <w:unhideWhenUsed/>
    <w:rsid w:val="00E330F3"/>
    <w:pPr>
      <w:tabs>
        <w:tab w:val="center" w:pos="4320"/>
        <w:tab w:val="right" w:pos="8640"/>
      </w:tabs>
    </w:pPr>
  </w:style>
  <w:style w:type="character" w:customStyle="1" w:styleId="HeaderChar">
    <w:name w:val="Header Char"/>
    <w:basedOn w:val="DefaultParagraphFont"/>
    <w:link w:val="Header"/>
    <w:uiPriority w:val="99"/>
    <w:rsid w:val="00E330F3"/>
  </w:style>
  <w:style w:type="paragraph" w:styleId="Footer">
    <w:name w:val="footer"/>
    <w:basedOn w:val="Normal"/>
    <w:link w:val="FooterChar"/>
    <w:uiPriority w:val="99"/>
    <w:unhideWhenUsed/>
    <w:rsid w:val="00E330F3"/>
    <w:pPr>
      <w:tabs>
        <w:tab w:val="center" w:pos="4320"/>
        <w:tab w:val="right" w:pos="8640"/>
      </w:tabs>
    </w:pPr>
  </w:style>
  <w:style w:type="character" w:customStyle="1" w:styleId="FooterChar">
    <w:name w:val="Footer Char"/>
    <w:basedOn w:val="DefaultParagraphFont"/>
    <w:link w:val="Footer"/>
    <w:uiPriority w:val="99"/>
    <w:rsid w:val="00E330F3"/>
  </w:style>
  <w:style w:type="table" w:styleId="TableGrid">
    <w:name w:val="Table Grid"/>
    <w:basedOn w:val="TableNormal"/>
    <w:uiPriority w:val="39"/>
    <w:rsid w:val="00EF0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33945"/>
    <w:rPr>
      <w:i/>
      <w:iCs/>
    </w:rPr>
  </w:style>
  <w:style w:type="character" w:styleId="Strong">
    <w:name w:val="Strong"/>
    <w:basedOn w:val="DefaultParagraphFont"/>
    <w:uiPriority w:val="22"/>
    <w:qFormat/>
    <w:rsid w:val="00033945"/>
    <w:rPr>
      <w:b/>
      <w:bCs/>
    </w:rPr>
  </w:style>
  <w:style w:type="paragraph" w:styleId="ListParagraph">
    <w:name w:val="List Paragraph"/>
    <w:basedOn w:val="Normal"/>
    <w:uiPriority w:val="34"/>
    <w:qFormat/>
    <w:rsid w:val="00033945"/>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imatecouncil.org.au/uploads/1bb6887d6f8cacd5d844fc30b08579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mesonlin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37/a002856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Manjusri Sirimanne</dc:creator>
  <cp:lastModifiedBy>Nadeeka</cp:lastModifiedBy>
  <cp:revision>4</cp:revision>
  <cp:lastPrinted>2018-10-10T05:10:00Z</cp:lastPrinted>
  <dcterms:created xsi:type="dcterms:W3CDTF">2019-05-06T05:57:00Z</dcterms:created>
  <dcterms:modified xsi:type="dcterms:W3CDTF">2019-05-06T06:22:00Z</dcterms:modified>
</cp:coreProperties>
</file>